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404D9" w14:textId="09B70D2A" w:rsidR="00A17CA2" w:rsidRPr="00C40568" w:rsidRDefault="00445D45" w:rsidP="00A17CA2">
      <w:r w:rsidRPr="00C40568"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70ED8087" wp14:editId="04CA19A2">
            <wp:simplePos x="0" y="0"/>
            <wp:positionH relativeFrom="column">
              <wp:posOffset>-887104</wp:posOffset>
            </wp:positionH>
            <wp:positionV relativeFrom="paragraph">
              <wp:posOffset>-969010</wp:posOffset>
            </wp:positionV>
            <wp:extent cx="7724101" cy="10044752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1297" cy="10080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ACE07" w14:textId="7A116E07" w:rsidR="00C30DB5" w:rsidRPr="00C40568" w:rsidRDefault="00C30DB5" w:rsidP="00A17CA2"/>
    <w:p w14:paraId="4B1A7634" w14:textId="77777777" w:rsidR="00BD2BE8" w:rsidRPr="00C40568" w:rsidRDefault="00CE2208">
      <w:pPr>
        <w:rPr>
          <w:color w:val="FFFFFF" w:themeColor="background1"/>
          <w:sz w:val="32"/>
        </w:rPr>
      </w:pPr>
      <w:r w:rsidRPr="00C40568">
        <w:rPr>
          <w:noProof/>
          <w:sz w:val="32"/>
          <w:lang w:bidi="ar-SA"/>
        </w:rPr>
        <w:drawing>
          <wp:anchor distT="0" distB="0" distL="114300" distR="114300" simplePos="0" relativeHeight="251659264" behindDoc="0" locked="0" layoutInCell="1" allowOverlap="1" wp14:anchorId="796FDF0F" wp14:editId="249A8830">
            <wp:simplePos x="0" y="0"/>
            <wp:positionH relativeFrom="column">
              <wp:posOffset>569</wp:posOffset>
            </wp:positionH>
            <wp:positionV relativeFrom="paragraph">
              <wp:posOffset>7495251</wp:posOffset>
            </wp:positionV>
            <wp:extent cx="1724579" cy="415636"/>
            <wp:effectExtent l="0" t="0" r="0" b="381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579" cy="415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0568">
        <w:rPr>
          <w:color w:val="FFFFFF" w:themeColor="background1"/>
          <w:sz w:val="32"/>
        </w:rPr>
        <w:t>SERVICES DE COURTAGE EN DOUANE</w:t>
      </w:r>
    </w:p>
    <w:p w14:paraId="502480CF" w14:textId="77777777" w:rsidR="00BD2BE8" w:rsidRPr="00C40568" w:rsidRDefault="00BD2BE8">
      <w:pPr>
        <w:rPr>
          <w:color w:val="FFFFFF" w:themeColor="background1"/>
          <w:sz w:val="32"/>
        </w:rPr>
      </w:pPr>
    </w:p>
    <w:p w14:paraId="1020EC5D" w14:textId="77777777" w:rsidR="00BD2BE8" w:rsidRPr="001B1B49" w:rsidRDefault="00BD2BE8" w:rsidP="00BD2BE8">
      <w:pPr>
        <w:spacing w:after="0" w:line="1120" w:lineRule="exact"/>
        <w:rPr>
          <w:rFonts w:eastAsiaTheme="minorEastAsia" w:cs="Arial"/>
          <w:b/>
          <w:color w:val="FFFFFF" w:themeColor="background1"/>
          <w:sz w:val="82"/>
          <w:szCs w:val="82"/>
        </w:rPr>
      </w:pPr>
      <w:r w:rsidRPr="001B1B49">
        <w:rPr>
          <w:rFonts w:eastAsiaTheme="minorEastAsia"/>
          <w:b/>
          <w:color w:val="FFFFFF" w:themeColor="background1"/>
          <w:sz w:val="82"/>
          <w:szCs w:val="82"/>
        </w:rPr>
        <w:t>COURTAGE</w:t>
      </w:r>
    </w:p>
    <w:p w14:paraId="74561BA5" w14:textId="77777777" w:rsidR="00BD2BE8" w:rsidRPr="001B1B49" w:rsidRDefault="00BD2BE8" w:rsidP="00BD2BE8">
      <w:pPr>
        <w:spacing w:after="0" w:line="1120" w:lineRule="exact"/>
        <w:rPr>
          <w:rFonts w:eastAsiaTheme="minorEastAsia"/>
          <w:b/>
          <w:color w:val="FDB515"/>
          <w:sz w:val="82"/>
          <w:szCs w:val="82"/>
        </w:rPr>
      </w:pPr>
      <w:r w:rsidRPr="001B1B49">
        <w:rPr>
          <w:rFonts w:eastAsiaTheme="minorEastAsia"/>
          <w:b/>
          <w:color w:val="FDB515"/>
          <w:sz w:val="82"/>
          <w:szCs w:val="82"/>
        </w:rPr>
        <w:t>CANADIEN/AMÉRICAIN</w:t>
      </w:r>
    </w:p>
    <w:p w14:paraId="210C9542" w14:textId="77777777" w:rsidR="00BD2BE8" w:rsidRPr="00C40568" w:rsidRDefault="00BD2BE8">
      <w:pPr>
        <w:rPr>
          <w:color w:val="FFFFFF" w:themeColor="background1"/>
        </w:rPr>
      </w:pPr>
    </w:p>
    <w:p w14:paraId="0F5F6F7E" w14:textId="2AD19A15" w:rsidR="00C30DB5" w:rsidRPr="00C40568" w:rsidRDefault="00BD2BE8">
      <w:pPr>
        <w:rPr>
          <w:sz w:val="44"/>
        </w:rPr>
      </w:pPr>
      <w:r w:rsidRPr="00C40568">
        <w:rPr>
          <w:color w:val="FFFFFF" w:themeColor="background1"/>
          <w:sz w:val="44"/>
        </w:rPr>
        <w:t>Modèle de demande de propositions</w:t>
      </w:r>
      <w:r w:rsidRPr="00C40568">
        <w:br w:type="page"/>
      </w:r>
    </w:p>
    <w:p w14:paraId="1454EB64" w14:textId="1B720690" w:rsidR="00C30DB5" w:rsidRPr="00C40568" w:rsidRDefault="00C30DB5" w:rsidP="00A17CA2"/>
    <w:p w14:paraId="1D10D5F1" w14:textId="77777777" w:rsidR="005C2CDA" w:rsidRPr="00C40568" w:rsidRDefault="005C2CDA" w:rsidP="005C2CDA">
      <w:pPr>
        <w:pStyle w:val="Titre1"/>
        <w:spacing w:before="0"/>
      </w:pPr>
    </w:p>
    <w:p w14:paraId="29EC3207" w14:textId="77777777" w:rsidR="005C2CDA" w:rsidRPr="00C40568" w:rsidRDefault="005C2CDA" w:rsidP="005C2CDA">
      <w:pPr>
        <w:pStyle w:val="Titre1"/>
        <w:spacing w:before="0"/>
      </w:pPr>
    </w:p>
    <w:p w14:paraId="369F8D51" w14:textId="14FA2CE2" w:rsidR="005C2CDA" w:rsidRPr="00C40568" w:rsidRDefault="005C2CDA" w:rsidP="005C2CDA">
      <w:pPr>
        <w:pStyle w:val="Titre1"/>
        <w:spacing w:before="0"/>
        <w:rPr>
          <w:sz w:val="28"/>
          <w:szCs w:val="28"/>
        </w:rPr>
      </w:pPr>
      <w:r w:rsidRPr="00C40568">
        <w:rPr>
          <w:sz w:val="28"/>
        </w:rPr>
        <w:t>Modèle de demande de propositions – Introduction</w:t>
      </w:r>
    </w:p>
    <w:p w14:paraId="68A30EBC" w14:textId="4384498D" w:rsidR="005C2CDA" w:rsidRPr="00C40568" w:rsidRDefault="005C2CDA" w:rsidP="002848E3">
      <w:r w:rsidRPr="00C40568">
        <w:t xml:space="preserve">Le présent document est un modèle pouvant servir à la rédaction d’une demande de propositions (DP) en courtage douanier. Ensemble, nous avons colligé quelques-unes des questions pertinentes fréquemment posées sur le courtage en douane et qui devraient baliser votre processus d’approvisionnement. </w:t>
      </w:r>
    </w:p>
    <w:p w14:paraId="0C27D1A8" w14:textId="2873B97E" w:rsidR="005C2CDA" w:rsidRPr="00C40568" w:rsidRDefault="005C2CDA" w:rsidP="002848E3">
      <w:r w:rsidRPr="00C40568">
        <w:t>N’hésitez pas à adapter ce document aux besoins et aux objectifs d’affaires de votre fournisseur.</w:t>
      </w:r>
    </w:p>
    <w:p w14:paraId="771D211C" w14:textId="350F566F" w:rsidR="005C2CDA" w:rsidRPr="00C40568" w:rsidRDefault="005C2CDA" w:rsidP="002848E3">
      <w:r w:rsidRPr="00C40568">
        <w:t>Le document comporte six sections :</w:t>
      </w:r>
    </w:p>
    <w:p w14:paraId="45068947" w14:textId="7EBF5BC4" w:rsidR="005C2CDA" w:rsidRPr="00C40568" w:rsidRDefault="005C2CDA" w:rsidP="002848E3">
      <w:pPr>
        <w:rPr>
          <w:b/>
        </w:rPr>
      </w:pPr>
      <w:r w:rsidRPr="00C40568">
        <w:rPr>
          <w:b/>
        </w:rPr>
        <w:t>SECTION 1.0  Portée</w:t>
      </w:r>
    </w:p>
    <w:p w14:paraId="26CD4794" w14:textId="15EE566F" w:rsidR="005C2CDA" w:rsidRPr="00C40568" w:rsidRDefault="005C2CDA" w:rsidP="002848E3">
      <w:pPr>
        <w:rPr>
          <w:b/>
        </w:rPr>
      </w:pPr>
      <w:r w:rsidRPr="00C40568">
        <w:rPr>
          <w:b/>
        </w:rPr>
        <w:t xml:space="preserve">SECTION 2.0  Évaluation et </w:t>
      </w:r>
      <w:r w:rsidR="00287322">
        <w:rPr>
          <w:b/>
        </w:rPr>
        <w:t>attribution</w:t>
      </w:r>
    </w:p>
    <w:p w14:paraId="2C3FC9FD" w14:textId="0FEA92D3" w:rsidR="005C2CDA" w:rsidRPr="00C40568" w:rsidRDefault="005C2CDA" w:rsidP="002848E3">
      <w:pPr>
        <w:rPr>
          <w:b/>
        </w:rPr>
      </w:pPr>
      <w:r w:rsidRPr="00C40568">
        <w:rPr>
          <w:b/>
        </w:rPr>
        <w:t>SECTION 3.0  Modalités</w:t>
      </w:r>
    </w:p>
    <w:p w14:paraId="73B00C09" w14:textId="7429CBBA" w:rsidR="005C2CDA" w:rsidRPr="00C40568" w:rsidRDefault="005C2CDA" w:rsidP="002848E3">
      <w:pPr>
        <w:rPr>
          <w:b/>
        </w:rPr>
      </w:pPr>
      <w:r w:rsidRPr="00C40568">
        <w:rPr>
          <w:b/>
        </w:rPr>
        <w:t>SECTION 4.0  Profil de &lt;ENTREPRISE&gt;</w:t>
      </w:r>
    </w:p>
    <w:p w14:paraId="52E5B199" w14:textId="454E9EAA" w:rsidR="005C2CDA" w:rsidRPr="00C40568" w:rsidRDefault="005C2CDA" w:rsidP="002848E3">
      <w:pPr>
        <w:rPr>
          <w:b/>
        </w:rPr>
      </w:pPr>
      <w:r w:rsidRPr="00C40568">
        <w:rPr>
          <w:b/>
        </w:rPr>
        <w:t>SECTION 5.0  Questions de la DP</w:t>
      </w:r>
    </w:p>
    <w:p w14:paraId="2C3671C9" w14:textId="54CFDC98" w:rsidR="005C2CDA" w:rsidRPr="00C40568" w:rsidRDefault="005C2CDA" w:rsidP="002848E3">
      <w:pPr>
        <w:rPr>
          <w:b/>
        </w:rPr>
      </w:pPr>
      <w:r w:rsidRPr="00C40568">
        <w:rPr>
          <w:b/>
        </w:rPr>
        <w:t>SECTION 6.0  Tarification</w:t>
      </w:r>
    </w:p>
    <w:p w14:paraId="027994F6" w14:textId="77777777" w:rsidR="00FD2B53" w:rsidRPr="00C40568" w:rsidRDefault="00FD2B53" w:rsidP="002848E3">
      <w:pPr>
        <w:rPr>
          <w:b/>
        </w:rPr>
      </w:pPr>
    </w:p>
    <w:p w14:paraId="50DB2B20" w14:textId="5FFF00D5" w:rsidR="005C2CDA" w:rsidRPr="00C40568" w:rsidRDefault="005C2CDA" w:rsidP="002848E3">
      <w:r w:rsidRPr="00C40568">
        <w:t xml:space="preserve">Le terme &lt;ENTREPRISE&gt; fait référence à vous, l’émetteur. </w:t>
      </w:r>
    </w:p>
    <w:p w14:paraId="40F90A04" w14:textId="77777777" w:rsidR="00FD2B53" w:rsidRPr="00C40568" w:rsidRDefault="005C2CDA" w:rsidP="002848E3">
      <w:r w:rsidRPr="00C40568">
        <w:t>Le terme « soumissionnaire » renvoie à l’entreprise répondant à votre DP.</w:t>
      </w:r>
    </w:p>
    <w:p w14:paraId="45E8F98B" w14:textId="77777777" w:rsidR="00FD2B53" w:rsidRPr="00C40568" w:rsidRDefault="00FD2B53" w:rsidP="002848E3"/>
    <w:p w14:paraId="00727724" w14:textId="2D022242" w:rsidR="00C30DB5" w:rsidRPr="00C40568" w:rsidRDefault="00C30DB5" w:rsidP="002848E3">
      <w:r w:rsidRPr="00C40568">
        <w:br w:type="page"/>
      </w:r>
    </w:p>
    <w:p w14:paraId="7CCB39B6" w14:textId="05646A86" w:rsidR="00A17CA2" w:rsidRPr="00C40568" w:rsidRDefault="00A17CA2" w:rsidP="00A17CA2"/>
    <w:p w14:paraId="7B4EAA2C" w14:textId="77777777" w:rsidR="00A17CA2" w:rsidRPr="00C40568" w:rsidRDefault="00A17CA2" w:rsidP="00A17CA2"/>
    <w:p w14:paraId="3EA4ADBD" w14:textId="6985697C" w:rsidR="005C2CDA" w:rsidRPr="00C40568" w:rsidRDefault="005C2CDA" w:rsidP="005C2CDA">
      <w:pPr>
        <w:pStyle w:val="Titre1"/>
        <w:spacing w:before="0"/>
        <w:rPr>
          <w:sz w:val="32"/>
        </w:rPr>
      </w:pPr>
      <w:r w:rsidRPr="00C40568">
        <w:rPr>
          <w:sz w:val="32"/>
        </w:rPr>
        <w:t>Table des matières</w:t>
      </w:r>
    </w:p>
    <w:p w14:paraId="5A027B99" w14:textId="77777777" w:rsidR="00A640B4" w:rsidRPr="00C40568" w:rsidRDefault="00A640B4" w:rsidP="00A640B4">
      <w:pPr>
        <w:tabs>
          <w:tab w:val="right" w:pos="8222"/>
        </w:tabs>
        <w:rPr>
          <w:rFonts w:cs="Arial"/>
          <w:b/>
          <w:color w:val="004F9D"/>
          <w:szCs w:val="20"/>
        </w:rPr>
      </w:pPr>
    </w:p>
    <w:p w14:paraId="74FA5F71" w14:textId="687286F0" w:rsidR="00A640B4" w:rsidRPr="00C40568" w:rsidRDefault="00A640B4" w:rsidP="00A640B4">
      <w:pPr>
        <w:tabs>
          <w:tab w:val="right" w:pos="8222"/>
        </w:tabs>
        <w:rPr>
          <w:rFonts w:cs="Arial"/>
          <w:b/>
          <w:color w:val="004F9D"/>
          <w:szCs w:val="20"/>
        </w:rPr>
      </w:pPr>
      <w:r w:rsidRPr="00C40568">
        <w:rPr>
          <w:b/>
          <w:color w:val="004F9D"/>
        </w:rPr>
        <w:t>SECTION 1.0  Portée…………………………………………………………………………………</w:t>
      </w:r>
      <w:r w:rsidR="00152E29">
        <w:rPr>
          <w:b/>
          <w:color w:val="004F9D"/>
        </w:rPr>
        <w:t>…..</w:t>
      </w:r>
      <w:r w:rsidRPr="00C40568">
        <w:rPr>
          <w:b/>
          <w:color w:val="004F9D"/>
        </w:rPr>
        <w:t>…4</w:t>
      </w:r>
    </w:p>
    <w:p w14:paraId="442C704E" w14:textId="2B9CA4E5" w:rsidR="00A640B4" w:rsidRPr="00C40568" w:rsidRDefault="00A640B4" w:rsidP="00A640B4">
      <w:pPr>
        <w:pStyle w:val="Paragraphedeliste"/>
        <w:numPr>
          <w:ilvl w:val="1"/>
          <w:numId w:val="23"/>
        </w:numPr>
        <w:tabs>
          <w:tab w:val="right" w:pos="8222"/>
        </w:tabs>
        <w:spacing w:after="0" w:line="240" w:lineRule="auto"/>
        <w:rPr>
          <w:rFonts w:cs="Arial"/>
          <w:szCs w:val="20"/>
        </w:rPr>
      </w:pPr>
      <w:r w:rsidRPr="00C40568">
        <w:t xml:space="preserve">Utilisation des idées de la proposition </w:t>
      </w:r>
      <w:proofErr w:type="gramStart"/>
      <w:r w:rsidR="00152E29">
        <w:rPr>
          <w:b/>
        </w:rPr>
        <w:t>…………………………….……………………….…</w:t>
      </w:r>
      <w:proofErr w:type="gramEnd"/>
      <w:r w:rsidRPr="00C40568">
        <w:rPr>
          <w:b/>
        </w:rPr>
        <w:t>4</w:t>
      </w:r>
    </w:p>
    <w:p w14:paraId="7D6F5D9E" w14:textId="77777777" w:rsidR="00A640B4" w:rsidRPr="00C40568" w:rsidRDefault="00A640B4" w:rsidP="00A640B4">
      <w:pPr>
        <w:tabs>
          <w:tab w:val="right" w:pos="8222"/>
        </w:tabs>
        <w:rPr>
          <w:rFonts w:cs="Arial"/>
          <w:szCs w:val="20"/>
        </w:rPr>
      </w:pPr>
    </w:p>
    <w:p w14:paraId="022C2D74" w14:textId="02ACFB4F" w:rsidR="00A640B4" w:rsidRPr="00C40568" w:rsidRDefault="00A640B4" w:rsidP="00A640B4">
      <w:pPr>
        <w:tabs>
          <w:tab w:val="right" w:pos="8222"/>
        </w:tabs>
        <w:rPr>
          <w:rFonts w:cs="Arial"/>
          <w:b/>
          <w:color w:val="004F9D"/>
          <w:szCs w:val="20"/>
        </w:rPr>
      </w:pPr>
      <w:r w:rsidRPr="00C40568">
        <w:rPr>
          <w:b/>
          <w:color w:val="004F9D"/>
        </w:rPr>
        <w:t>SECTION 2.0  Évaluation et attribution</w:t>
      </w:r>
      <w:proofErr w:type="gramStart"/>
      <w:r w:rsidRPr="00C40568">
        <w:rPr>
          <w:b/>
          <w:color w:val="004F9D"/>
        </w:rPr>
        <w:t>…………………………………………………..……</w:t>
      </w:r>
      <w:r w:rsidR="00152E29">
        <w:rPr>
          <w:b/>
          <w:color w:val="004F9D"/>
        </w:rPr>
        <w:t>..</w:t>
      </w:r>
      <w:r w:rsidRPr="00C40568">
        <w:rPr>
          <w:b/>
          <w:color w:val="004F9D"/>
        </w:rPr>
        <w:t>……</w:t>
      </w:r>
      <w:r w:rsidR="00152E29" w:rsidRPr="00152E29">
        <w:rPr>
          <w:b/>
          <w:color w:val="004F9D"/>
        </w:rPr>
        <w:t>…</w:t>
      </w:r>
      <w:proofErr w:type="gramEnd"/>
      <w:r w:rsidRPr="00C40568">
        <w:rPr>
          <w:b/>
          <w:color w:val="004F9D"/>
        </w:rPr>
        <w:t>4</w:t>
      </w:r>
    </w:p>
    <w:p w14:paraId="73D862DA" w14:textId="4BAE43E0" w:rsidR="00A640B4" w:rsidRPr="00C40568" w:rsidRDefault="00A640B4" w:rsidP="00A640B4">
      <w:pPr>
        <w:tabs>
          <w:tab w:val="right" w:pos="8222"/>
        </w:tabs>
        <w:rPr>
          <w:rFonts w:cs="Arial"/>
          <w:szCs w:val="20"/>
        </w:rPr>
      </w:pPr>
      <w:r w:rsidRPr="00C40568">
        <w:t xml:space="preserve">           2.1  Calendrier </w:t>
      </w:r>
      <w:proofErr w:type="gramStart"/>
      <w:r w:rsidRPr="00C40568">
        <w:rPr>
          <w:b/>
        </w:rPr>
        <w:t>………………………………………………………..……………………</w:t>
      </w:r>
      <w:r w:rsidR="00152E29">
        <w:rPr>
          <w:b/>
        </w:rPr>
        <w:t>……...</w:t>
      </w:r>
      <w:r w:rsidRPr="00C40568">
        <w:rPr>
          <w:b/>
        </w:rPr>
        <w:t>…</w:t>
      </w:r>
      <w:proofErr w:type="gramEnd"/>
      <w:r w:rsidRPr="00C40568">
        <w:rPr>
          <w:b/>
        </w:rPr>
        <w:t>5</w:t>
      </w:r>
    </w:p>
    <w:p w14:paraId="4F552960" w14:textId="7F86153E" w:rsidR="00A640B4" w:rsidRPr="00C40568" w:rsidRDefault="00A640B4" w:rsidP="00A640B4">
      <w:pPr>
        <w:tabs>
          <w:tab w:val="right" w:pos="8222"/>
        </w:tabs>
        <w:rPr>
          <w:rFonts w:cs="Arial"/>
          <w:szCs w:val="20"/>
        </w:rPr>
      </w:pPr>
      <w:r w:rsidRPr="00C40568">
        <w:t xml:space="preserve">           2.2  Questions du soumissionnaire</w:t>
      </w:r>
      <w:proofErr w:type="gramStart"/>
      <w:r w:rsidR="00152E29">
        <w:rPr>
          <w:b/>
        </w:rPr>
        <w:t>……………………………………………..……………….…</w:t>
      </w:r>
      <w:proofErr w:type="gramEnd"/>
      <w:r w:rsidRPr="00C40568">
        <w:rPr>
          <w:b/>
        </w:rPr>
        <w:t>5</w:t>
      </w:r>
    </w:p>
    <w:p w14:paraId="1121331A" w14:textId="5DDA36B4" w:rsidR="00A640B4" w:rsidRPr="00C40568" w:rsidRDefault="00A640B4" w:rsidP="00A640B4">
      <w:pPr>
        <w:tabs>
          <w:tab w:val="right" w:pos="8222"/>
        </w:tabs>
        <w:rPr>
          <w:rFonts w:cs="Arial"/>
          <w:szCs w:val="20"/>
        </w:rPr>
      </w:pPr>
      <w:r w:rsidRPr="00C40568">
        <w:t xml:space="preserve">           2.3  Soumission des propositions </w:t>
      </w:r>
      <w:proofErr w:type="gramStart"/>
      <w:r w:rsidRPr="00C40568">
        <w:rPr>
          <w:b/>
        </w:rPr>
        <w:t>…………………………………….………………..……</w:t>
      </w:r>
      <w:r w:rsidR="00152E29">
        <w:rPr>
          <w:b/>
        </w:rPr>
        <w:t>…..</w:t>
      </w:r>
      <w:r w:rsidRPr="00C40568">
        <w:rPr>
          <w:b/>
        </w:rPr>
        <w:t>…</w:t>
      </w:r>
      <w:proofErr w:type="gramEnd"/>
      <w:r w:rsidRPr="00C40568">
        <w:rPr>
          <w:b/>
        </w:rPr>
        <w:t>5</w:t>
      </w:r>
    </w:p>
    <w:p w14:paraId="69151730" w14:textId="77777777" w:rsidR="00A640B4" w:rsidRPr="00C40568" w:rsidRDefault="00A640B4" w:rsidP="00A640B4">
      <w:pPr>
        <w:tabs>
          <w:tab w:val="right" w:pos="8222"/>
        </w:tabs>
        <w:rPr>
          <w:rFonts w:cs="Arial"/>
          <w:szCs w:val="20"/>
        </w:rPr>
      </w:pPr>
    </w:p>
    <w:p w14:paraId="2D14A3B5" w14:textId="7E001BE2" w:rsidR="00A640B4" w:rsidRPr="00C40568" w:rsidRDefault="00A640B4" w:rsidP="00A640B4">
      <w:pPr>
        <w:tabs>
          <w:tab w:val="right" w:pos="8222"/>
        </w:tabs>
        <w:rPr>
          <w:rFonts w:cs="Arial"/>
          <w:b/>
          <w:color w:val="004F9D"/>
          <w:szCs w:val="20"/>
        </w:rPr>
      </w:pPr>
      <w:r w:rsidRPr="00C40568">
        <w:rPr>
          <w:b/>
          <w:color w:val="004F9D"/>
        </w:rPr>
        <w:t xml:space="preserve">SECTION 3.0  Modalités </w:t>
      </w:r>
      <w:proofErr w:type="gramStart"/>
      <w:r w:rsidRPr="00C40568">
        <w:rPr>
          <w:b/>
          <w:color w:val="004F9D"/>
        </w:rPr>
        <w:t>……………………………………………………..………</w:t>
      </w:r>
      <w:r w:rsidR="00152E29">
        <w:rPr>
          <w:b/>
          <w:color w:val="004F9D"/>
        </w:rPr>
        <w:t>………………….</w:t>
      </w:r>
      <w:r w:rsidRPr="00C40568">
        <w:rPr>
          <w:b/>
          <w:color w:val="004F9D"/>
        </w:rPr>
        <w:t>…</w:t>
      </w:r>
      <w:proofErr w:type="gramEnd"/>
      <w:r w:rsidRPr="00C40568">
        <w:rPr>
          <w:b/>
          <w:color w:val="004F9D"/>
        </w:rPr>
        <w:t>6</w:t>
      </w:r>
    </w:p>
    <w:p w14:paraId="0BD931B8" w14:textId="77777777" w:rsidR="00A640B4" w:rsidRPr="00C40568" w:rsidRDefault="00A640B4" w:rsidP="00A640B4">
      <w:pPr>
        <w:tabs>
          <w:tab w:val="right" w:pos="8222"/>
        </w:tabs>
        <w:rPr>
          <w:rFonts w:cs="Arial"/>
          <w:b/>
          <w:color w:val="004F9D"/>
          <w:szCs w:val="20"/>
        </w:rPr>
      </w:pPr>
    </w:p>
    <w:p w14:paraId="2BC42094" w14:textId="248779D7" w:rsidR="00A640B4" w:rsidRPr="00C40568" w:rsidRDefault="00A640B4" w:rsidP="00A640B4">
      <w:pPr>
        <w:tabs>
          <w:tab w:val="right" w:pos="8222"/>
        </w:tabs>
        <w:rPr>
          <w:rFonts w:cs="Arial"/>
          <w:b/>
          <w:color w:val="004F9D"/>
          <w:szCs w:val="20"/>
        </w:rPr>
      </w:pPr>
      <w:r w:rsidRPr="00C40568">
        <w:rPr>
          <w:b/>
          <w:color w:val="004F9D"/>
        </w:rPr>
        <w:t>PART 4.0  Profil de &lt;ENTREPRISE&gt;</w:t>
      </w:r>
      <w:proofErr w:type="gramStart"/>
      <w:r w:rsidRPr="00C40568">
        <w:rPr>
          <w:b/>
          <w:color w:val="004F9D"/>
        </w:rPr>
        <w:t>…………………………………………………….…………</w:t>
      </w:r>
      <w:r w:rsidR="00152E29">
        <w:rPr>
          <w:b/>
          <w:color w:val="004F9D"/>
        </w:rPr>
        <w:t>….</w:t>
      </w:r>
      <w:r w:rsidRPr="00C40568">
        <w:rPr>
          <w:b/>
          <w:color w:val="004F9D"/>
        </w:rPr>
        <w:t>…</w:t>
      </w:r>
      <w:proofErr w:type="gramEnd"/>
      <w:r w:rsidRPr="00C40568">
        <w:rPr>
          <w:b/>
          <w:color w:val="004F9D"/>
        </w:rPr>
        <w:t>6</w:t>
      </w:r>
    </w:p>
    <w:p w14:paraId="1E22A19D" w14:textId="77777777" w:rsidR="00A640B4" w:rsidRPr="00C40568" w:rsidRDefault="00A640B4" w:rsidP="00A640B4">
      <w:pPr>
        <w:tabs>
          <w:tab w:val="right" w:pos="8222"/>
        </w:tabs>
        <w:rPr>
          <w:rFonts w:cs="Arial"/>
          <w:b/>
          <w:color w:val="004F9D"/>
          <w:szCs w:val="20"/>
        </w:rPr>
      </w:pPr>
    </w:p>
    <w:p w14:paraId="326B7D52" w14:textId="291777CA" w:rsidR="00A640B4" w:rsidRPr="00C40568" w:rsidRDefault="00A640B4" w:rsidP="00A640B4">
      <w:pPr>
        <w:tabs>
          <w:tab w:val="right" w:pos="8222"/>
        </w:tabs>
        <w:rPr>
          <w:rFonts w:cs="Arial"/>
          <w:b/>
          <w:color w:val="004F9D"/>
          <w:szCs w:val="20"/>
        </w:rPr>
      </w:pPr>
      <w:r w:rsidRPr="00C40568">
        <w:rPr>
          <w:b/>
          <w:color w:val="004F9D"/>
        </w:rPr>
        <w:t xml:space="preserve">SECTION 5.0  Questions de la </w:t>
      </w:r>
      <w:r w:rsidR="00152E29">
        <w:rPr>
          <w:b/>
          <w:color w:val="004F9D"/>
        </w:rPr>
        <w:t>DP</w:t>
      </w:r>
      <w:proofErr w:type="gramStart"/>
      <w:r w:rsidR="00152E29">
        <w:rPr>
          <w:b/>
          <w:color w:val="004F9D"/>
        </w:rPr>
        <w:t>…………………………………………………………….……….…</w:t>
      </w:r>
      <w:proofErr w:type="gramEnd"/>
      <w:r w:rsidRPr="00C40568">
        <w:rPr>
          <w:b/>
          <w:color w:val="004F9D"/>
        </w:rPr>
        <w:t>9</w:t>
      </w:r>
    </w:p>
    <w:p w14:paraId="60B38968" w14:textId="3A024CE3" w:rsidR="00A640B4" w:rsidRPr="00C40568" w:rsidRDefault="00A640B4" w:rsidP="00A640B4">
      <w:pPr>
        <w:tabs>
          <w:tab w:val="right" w:pos="8222"/>
        </w:tabs>
        <w:rPr>
          <w:rFonts w:cs="Arial"/>
          <w:szCs w:val="20"/>
        </w:rPr>
      </w:pPr>
      <w:r w:rsidRPr="00C40568">
        <w:t xml:space="preserve">           5.1  Renseignements du soumissionnaire</w:t>
      </w:r>
      <w:proofErr w:type="gramStart"/>
      <w:r w:rsidR="00152E29">
        <w:rPr>
          <w:b/>
        </w:rPr>
        <w:t>………………………</w:t>
      </w:r>
      <w:r w:rsidRPr="00C40568">
        <w:rPr>
          <w:b/>
        </w:rPr>
        <w:t>………………..….……</w:t>
      </w:r>
      <w:r w:rsidR="00152E29">
        <w:rPr>
          <w:b/>
        </w:rPr>
        <w:t>……</w:t>
      </w:r>
      <w:r w:rsidRPr="00C40568">
        <w:rPr>
          <w:b/>
        </w:rPr>
        <w:t>…</w:t>
      </w:r>
      <w:proofErr w:type="gramEnd"/>
      <w:r w:rsidRPr="00C40568">
        <w:rPr>
          <w:b/>
        </w:rPr>
        <w:t>9</w:t>
      </w:r>
    </w:p>
    <w:p w14:paraId="62AB33B8" w14:textId="16594F82" w:rsidR="00A640B4" w:rsidRPr="00C40568" w:rsidRDefault="00A640B4" w:rsidP="00A640B4">
      <w:pPr>
        <w:tabs>
          <w:tab w:val="right" w:pos="8222"/>
        </w:tabs>
        <w:rPr>
          <w:rFonts w:cs="Arial"/>
          <w:szCs w:val="20"/>
        </w:rPr>
      </w:pPr>
      <w:r w:rsidRPr="00C40568">
        <w:t xml:space="preserve">           5.2  Activités de l’entreprise</w:t>
      </w:r>
      <w:proofErr w:type="gramStart"/>
      <w:r w:rsidR="00152E29">
        <w:rPr>
          <w:b/>
        </w:rPr>
        <w:t>……………………………………………………….….……………</w:t>
      </w:r>
      <w:proofErr w:type="gramEnd"/>
      <w:r w:rsidR="00CC1C27">
        <w:rPr>
          <w:b/>
        </w:rPr>
        <w:t>10</w:t>
      </w:r>
    </w:p>
    <w:p w14:paraId="5CEC0AFC" w14:textId="5815A452" w:rsidR="00A640B4" w:rsidRPr="00C40568" w:rsidRDefault="00A640B4" w:rsidP="00A640B4">
      <w:pPr>
        <w:tabs>
          <w:tab w:val="right" w:pos="8222"/>
        </w:tabs>
        <w:rPr>
          <w:rFonts w:cs="Arial"/>
          <w:szCs w:val="20"/>
        </w:rPr>
      </w:pPr>
      <w:r w:rsidRPr="00C40568">
        <w:t xml:space="preserve">           5.3  Technologies et rapports </w:t>
      </w:r>
      <w:proofErr w:type="gramStart"/>
      <w:r w:rsidR="00152E29">
        <w:rPr>
          <w:b/>
        </w:rPr>
        <w:t>………………………………………………….……………….…</w:t>
      </w:r>
      <w:proofErr w:type="gramEnd"/>
      <w:r w:rsidRPr="00C40568">
        <w:rPr>
          <w:b/>
        </w:rPr>
        <w:t>11</w:t>
      </w:r>
    </w:p>
    <w:p w14:paraId="666E4A06" w14:textId="3D3139A6" w:rsidR="00A640B4" w:rsidRPr="00C40568" w:rsidRDefault="00A640B4" w:rsidP="00A640B4">
      <w:pPr>
        <w:tabs>
          <w:tab w:val="right" w:pos="8222"/>
        </w:tabs>
        <w:rPr>
          <w:rFonts w:cs="Arial"/>
          <w:szCs w:val="20"/>
        </w:rPr>
      </w:pPr>
      <w:r w:rsidRPr="00C40568">
        <w:t xml:space="preserve">           5.4  Références </w:t>
      </w:r>
      <w:proofErr w:type="gramStart"/>
      <w:r w:rsidRPr="00C40568">
        <w:rPr>
          <w:b/>
        </w:rPr>
        <w:t>………………………………………………………..…………….……</w:t>
      </w:r>
      <w:r w:rsidR="00152E29">
        <w:rPr>
          <w:b/>
        </w:rPr>
        <w:t>……..</w:t>
      </w:r>
      <w:r w:rsidRPr="00C40568">
        <w:rPr>
          <w:b/>
        </w:rPr>
        <w:t>…</w:t>
      </w:r>
      <w:proofErr w:type="gramEnd"/>
      <w:r w:rsidR="00B60FA3">
        <w:rPr>
          <w:b/>
        </w:rPr>
        <w:t>12</w:t>
      </w:r>
    </w:p>
    <w:p w14:paraId="0C1C2515" w14:textId="77777777" w:rsidR="00A640B4" w:rsidRPr="00C40568" w:rsidRDefault="00A640B4" w:rsidP="00A640B4">
      <w:pPr>
        <w:tabs>
          <w:tab w:val="right" w:pos="8222"/>
        </w:tabs>
        <w:rPr>
          <w:rFonts w:cs="Arial"/>
          <w:b/>
          <w:color w:val="004F9D"/>
          <w:szCs w:val="20"/>
        </w:rPr>
      </w:pPr>
    </w:p>
    <w:p w14:paraId="2EC74D54" w14:textId="7B7C8BD8" w:rsidR="00A640B4" w:rsidRPr="00C40568" w:rsidRDefault="00A640B4" w:rsidP="00A640B4">
      <w:pPr>
        <w:tabs>
          <w:tab w:val="right" w:pos="8222"/>
        </w:tabs>
        <w:rPr>
          <w:rFonts w:cs="Arial"/>
          <w:b/>
          <w:color w:val="004F9D"/>
          <w:szCs w:val="20"/>
        </w:rPr>
      </w:pPr>
      <w:r w:rsidRPr="00C40568">
        <w:rPr>
          <w:b/>
          <w:color w:val="004F9D"/>
        </w:rPr>
        <w:t>SECTION 6.0  Tarificat</w:t>
      </w:r>
      <w:r w:rsidR="00152E29">
        <w:rPr>
          <w:b/>
          <w:color w:val="004F9D"/>
        </w:rPr>
        <w:t>ion ………………………………………………………………………</w:t>
      </w:r>
      <w:r w:rsidRPr="00C40568">
        <w:rPr>
          <w:b/>
          <w:color w:val="004F9D"/>
        </w:rPr>
        <w:t>..………</w:t>
      </w:r>
      <w:r w:rsidRPr="00C40568">
        <w:tab/>
      </w:r>
      <w:r w:rsidR="00B60FA3">
        <w:rPr>
          <w:b/>
          <w:color w:val="004F9D"/>
        </w:rPr>
        <w:t>12</w:t>
      </w:r>
      <w:bookmarkStart w:id="0" w:name="_GoBack"/>
      <w:bookmarkEnd w:id="0"/>
    </w:p>
    <w:p w14:paraId="2EEE59EC" w14:textId="77777777" w:rsidR="00A640B4" w:rsidRPr="00C40568" w:rsidRDefault="00A640B4" w:rsidP="00A640B4">
      <w:pPr>
        <w:rPr>
          <w:rFonts w:cs="Arial"/>
          <w:b/>
          <w:color w:val="004F9D"/>
          <w:szCs w:val="20"/>
        </w:rPr>
      </w:pPr>
    </w:p>
    <w:p w14:paraId="08FC7460" w14:textId="77777777" w:rsidR="00A640B4" w:rsidRPr="00C40568" w:rsidRDefault="00A640B4" w:rsidP="00A640B4">
      <w:pPr>
        <w:rPr>
          <w:rFonts w:cs="Arial"/>
          <w:b/>
          <w:color w:val="004F9D"/>
          <w:szCs w:val="20"/>
        </w:rPr>
      </w:pPr>
    </w:p>
    <w:p w14:paraId="58093ED8" w14:textId="77777777" w:rsidR="00A640B4" w:rsidRPr="00C40568" w:rsidRDefault="00A640B4" w:rsidP="00A640B4">
      <w:pPr>
        <w:rPr>
          <w:rFonts w:cs="Arial"/>
          <w:b/>
          <w:color w:val="004F9D"/>
          <w:szCs w:val="20"/>
        </w:rPr>
      </w:pPr>
    </w:p>
    <w:p w14:paraId="75BCD89B" w14:textId="77777777" w:rsidR="00A640B4" w:rsidRPr="00C40568" w:rsidRDefault="00A640B4" w:rsidP="00A640B4">
      <w:pPr>
        <w:rPr>
          <w:rFonts w:cs="Arial"/>
          <w:szCs w:val="20"/>
        </w:rPr>
      </w:pPr>
    </w:p>
    <w:p w14:paraId="68CEA0FA" w14:textId="77777777" w:rsidR="00A640B4" w:rsidRPr="00C40568" w:rsidRDefault="00A640B4" w:rsidP="00A640B4">
      <w:pPr>
        <w:rPr>
          <w:rFonts w:cs="Arial"/>
          <w:szCs w:val="20"/>
        </w:rPr>
      </w:pPr>
    </w:p>
    <w:p w14:paraId="373115DE" w14:textId="77777777" w:rsidR="000B6C87" w:rsidRPr="00C40568" w:rsidRDefault="000B6C87" w:rsidP="000B6C87">
      <w:pPr>
        <w:pStyle w:val="Titre1"/>
        <w:spacing w:before="360"/>
      </w:pPr>
    </w:p>
    <w:p w14:paraId="1873C84A" w14:textId="02BEB87F" w:rsidR="00A10789" w:rsidRPr="00C40568" w:rsidRDefault="00A10789" w:rsidP="000B6C87">
      <w:pPr>
        <w:pStyle w:val="Titre1"/>
        <w:spacing w:before="0"/>
      </w:pPr>
      <w:r w:rsidRPr="00C40568">
        <w:t>SECTION 1.0  Portée</w:t>
      </w:r>
    </w:p>
    <w:p w14:paraId="249FE6C8" w14:textId="77777777" w:rsidR="00D35DB4" w:rsidRPr="00C40568" w:rsidRDefault="00D35DB4" w:rsidP="00D35DB4">
      <w:pPr>
        <w:spacing w:after="120" w:line="260" w:lineRule="exact"/>
        <w:rPr>
          <w:rFonts w:cs="Arial"/>
          <w:szCs w:val="20"/>
        </w:rPr>
      </w:pPr>
      <w:r w:rsidRPr="00C40568">
        <w:rPr>
          <w:color w:val="5B6770"/>
        </w:rPr>
        <w:t>La présente demande de propositions (DP</w:t>
      </w:r>
      <w:r w:rsidRPr="00C40568">
        <w:t xml:space="preserve">) définit les critères d’admissibilité du fournisseur de services de courtage en douane (courtier) de &lt;ENTREPRISE&gt; pour ses importations de biens au Canada/aux États-Unis. Le soumissionnaire retenu sera responsable du traitement des déclarations douanières et du dédouanement des importations de &lt;ENTREPRISE&gt; auprès de l’Agence des services frontaliers du Canada (ASFC)/du </w:t>
      </w:r>
      <w:r w:rsidRPr="00C40568">
        <w:rPr>
          <w:i/>
        </w:rPr>
        <w:t>Customs and Border Protection</w:t>
      </w:r>
      <w:r w:rsidRPr="00C40568">
        <w:t xml:space="preserve"> (CBP), en fournissant les renseignements nécessaires au règlement des droits de douane et des taxes de &lt;ENTREPRISE&gt;. </w:t>
      </w:r>
    </w:p>
    <w:p w14:paraId="25654F1D" w14:textId="77777777" w:rsidR="00D35DB4" w:rsidRPr="00C40568" w:rsidRDefault="00D35DB4" w:rsidP="00D35DB4">
      <w:pPr>
        <w:spacing w:after="120" w:line="260" w:lineRule="exact"/>
        <w:rPr>
          <w:rFonts w:cs="Arial"/>
          <w:szCs w:val="20"/>
        </w:rPr>
      </w:pPr>
      <w:r w:rsidRPr="00C40568">
        <w:t>Le présent document expose sommairement les spécifications et les exigences, mais pas toutes les conditions, qui seront ajoutées au contrat qui sera conclu par &lt;ENTREPRISE&gt; et le(s) soumissionnaire(s) retenu(s).</w:t>
      </w:r>
    </w:p>
    <w:p w14:paraId="3A98D7D0" w14:textId="77777777" w:rsidR="00D35DB4" w:rsidRPr="00C40568" w:rsidRDefault="00D35DB4" w:rsidP="00D35DB4">
      <w:pPr>
        <w:spacing w:after="120" w:line="260" w:lineRule="exact"/>
        <w:rPr>
          <w:rFonts w:cs="Arial"/>
          <w:szCs w:val="20"/>
        </w:rPr>
      </w:pPr>
      <w:r w:rsidRPr="00C40568">
        <w:t xml:space="preserve">&lt;ENTREPRISE&gt; évaluera les propositions de tous les soumissionnaires qu’elle aura reçues au plus tard à l’échéance. Les propositions reçues après l’échéance ne seront pas évaluées. La distribution ou la réception d’une proposition ne constitue pas un engagement de &lt;ENTREPRISE&gt; envers les soumissionnaires. S’il est déterminé que les propositions ne sont pas avantageuses pour &lt;ENTREPRISE&gt; sur le plan de la tarification ou pour toute autre raison d’affaires, &lt;ENTREPRISE&gt; peut, à sa seule discrétion, rejeter toutes les propositions ou entamer des négociations avec les soumissionnaires. </w:t>
      </w:r>
    </w:p>
    <w:p w14:paraId="149C1CF5" w14:textId="77777777" w:rsidR="00D35DB4" w:rsidRPr="00C40568" w:rsidRDefault="00D35DB4" w:rsidP="00D35DB4">
      <w:pPr>
        <w:spacing w:after="120" w:line="260" w:lineRule="exact"/>
        <w:rPr>
          <w:rFonts w:cs="Arial"/>
          <w:szCs w:val="20"/>
        </w:rPr>
      </w:pPr>
      <w:r w:rsidRPr="00C40568">
        <w:t xml:space="preserve">Cette demande de propositions n’a aucune valeur contractuelle liant les parties. Veuillez noter que &lt;ENTREPRISE&gt; n’a aucune obligation juridique de quelque façon que ce soit envers votre entreprise ou tout autre soumissionnaire, à moins qu’une entente définitive n’ait été dûment conclue. </w:t>
      </w:r>
    </w:p>
    <w:p w14:paraId="2DCD37DC" w14:textId="7C4D80CF" w:rsidR="00A10789" w:rsidRPr="00C40568" w:rsidRDefault="00D35DB4" w:rsidP="00A10789">
      <w:pPr>
        <w:spacing w:after="120" w:line="260" w:lineRule="exact"/>
        <w:rPr>
          <w:rFonts w:cs="Arial"/>
          <w:color w:val="5B6770"/>
          <w:szCs w:val="20"/>
        </w:rPr>
      </w:pPr>
      <w:r w:rsidRPr="00C40568">
        <w:t>&lt;ENTREPRISE&gt; se réserve le droit de modifier</w:t>
      </w:r>
      <w:r w:rsidRPr="00C40568">
        <w:rPr>
          <w:color w:val="5B6770"/>
        </w:rPr>
        <w:t xml:space="preserve"> le calendrier ou d’annuler le processus de DP en tout temps, avec ou sans préavis</w:t>
      </w:r>
      <w:r w:rsidRPr="00C40568">
        <w:t xml:space="preserve">. </w:t>
      </w:r>
    </w:p>
    <w:p w14:paraId="34E4C100" w14:textId="2B05F72D" w:rsidR="00A10789" w:rsidRPr="00C40568" w:rsidRDefault="00A10789" w:rsidP="00E510EF">
      <w:pPr>
        <w:pStyle w:val="Titre2"/>
      </w:pPr>
      <w:r w:rsidRPr="00C40568">
        <w:t>1.1 Utilisation des idées de la proposition</w:t>
      </w:r>
    </w:p>
    <w:p w14:paraId="5BF0DEEC" w14:textId="77777777" w:rsidR="00D35DB4" w:rsidRPr="00C40568" w:rsidRDefault="00D35DB4" w:rsidP="00D35DB4">
      <w:pPr>
        <w:spacing w:after="120" w:line="260" w:lineRule="exact"/>
        <w:rPr>
          <w:rFonts w:cs="Arial"/>
          <w:color w:val="5B6770"/>
          <w:szCs w:val="20"/>
        </w:rPr>
      </w:pPr>
      <w:r w:rsidRPr="00C40568">
        <w:t xml:space="preserve">&lt;ENTREPRISE&gt; </w:t>
      </w:r>
      <w:proofErr w:type="gramStart"/>
      <w:r w:rsidRPr="00C40568">
        <w:t>a</w:t>
      </w:r>
      <w:proofErr w:type="gramEnd"/>
      <w:r w:rsidRPr="00C40568">
        <w:t xml:space="preserve"> le</w:t>
      </w:r>
      <w:r w:rsidRPr="00C40568">
        <w:rPr>
          <w:color w:val="5B6770"/>
        </w:rPr>
        <w:t xml:space="preserve"> droit d’utiliser toute idée présentée dans une proposition reçue dans le cadre de ce processus de DP. Si un soumissionnaire tient à ce qu’une information exclusive ne soit pas utilisée, il doit ajouter une demande écrite à cet égard dans sa proposition, en désignant précisément l’information exclusive devant demeurer confidentielle. </w:t>
      </w:r>
    </w:p>
    <w:p w14:paraId="46CCDAD1" w14:textId="42A4FA1F" w:rsidR="00A10789" w:rsidRPr="00C40568" w:rsidRDefault="00D35DB4" w:rsidP="00D35DB4">
      <w:pPr>
        <w:spacing w:after="120" w:line="260" w:lineRule="exact"/>
        <w:rPr>
          <w:rFonts w:cs="Arial"/>
          <w:szCs w:val="20"/>
        </w:rPr>
      </w:pPr>
      <w:r w:rsidRPr="00C40568">
        <w:rPr>
          <w:color w:val="5B6770"/>
        </w:rPr>
        <w:t>Une telle demande sera jugée invalide si l’information exclusive n’appartient pas au soumissionnaire et est désignée comme telle dans la proposition ou si </w:t>
      </w:r>
      <w:r w:rsidRPr="00C40568">
        <w:t>:</w:t>
      </w:r>
    </w:p>
    <w:p w14:paraId="3BF35825" w14:textId="77777777" w:rsidR="00A10789" w:rsidRPr="00C40568" w:rsidRDefault="00A10789" w:rsidP="00A10789">
      <w:pPr>
        <w:pStyle w:val="Paragraphedeliste"/>
        <w:numPr>
          <w:ilvl w:val="0"/>
          <w:numId w:val="4"/>
        </w:numPr>
        <w:tabs>
          <w:tab w:val="clear" w:pos="1440"/>
          <w:tab w:val="num" w:pos="720"/>
        </w:tabs>
        <w:spacing w:after="120" w:line="260" w:lineRule="exact"/>
        <w:ind w:left="720"/>
        <w:rPr>
          <w:rFonts w:cs="Arial"/>
          <w:szCs w:val="20"/>
        </w:rPr>
      </w:pPr>
      <w:r w:rsidRPr="00C40568">
        <w:t>elle était connue de &lt;ENTREPRISE&gt; avant la proposition;</w:t>
      </w:r>
    </w:p>
    <w:p w14:paraId="01896394" w14:textId="77777777" w:rsidR="00A10789" w:rsidRPr="00C40568" w:rsidRDefault="00A10789" w:rsidP="00A10789">
      <w:pPr>
        <w:pStyle w:val="Paragraphedeliste"/>
        <w:numPr>
          <w:ilvl w:val="0"/>
          <w:numId w:val="4"/>
        </w:numPr>
        <w:tabs>
          <w:tab w:val="clear" w:pos="1440"/>
          <w:tab w:val="num" w:pos="720"/>
        </w:tabs>
        <w:spacing w:after="120" w:line="260" w:lineRule="exact"/>
        <w:ind w:left="720"/>
        <w:rPr>
          <w:rFonts w:cs="Arial"/>
          <w:szCs w:val="20"/>
        </w:rPr>
      </w:pPr>
      <w:r w:rsidRPr="00C40568">
        <w:t>elle est devenue connue de &lt;ENTREPRISE&gt; par d’autres sources ou la proposition du soumissionnaire;</w:t>
      </w:r>
    </w:p>
    <w:p w14:paraId="0EBDD9F8" w14:textId="77777777" w:rsidR="00A10789" w:rsidRPr="00C40568" w:rsidRDefault="00A10789" w:rsidP="00A10789">
      <w:pPr>
        <w:pStyle w:val="Paragraphedeliste"/>
        <w:numPr>
          <w:ilvl w:val="0"/>
          <w:numId w:val="4"/>
        </w:numPr>
        <w:tabs>
          <w:tab w:val="clear" w:pos="1440"/>
          <w:tab w:val="num" w:pos="720"/>
        </w:tabs>
        <w:spacing w:after="120" w:line="260" w:lineRule="exact"/>
        <w:ind w:left="720"/>
        <w:rPr>
          <w:rFonts w:cs="Arial"/>
          <w:szCs w:val="20"/>
        </w:rPr>
      </w:pPr>
      <w:r w:rsidRPr="00C40568">
        <w:t>est de notoriété publique.</w:t>
      </w:r>
    </w:p>
    <w:p w14:paraId="245FB139" w14:textId="5913DFF2" w:rsidR="00A10789" w:rsidRPr="00C40568" w:rsidRDefault="00A10789" w:rsidP="00E510EF">
      <w:pPr>
        <w:pStyle w:val="Titre1"/>
      </w:pPr>
      <w:r w:rsidRPr="00C40568">
        <w:t>SECTION 2.0  Évaluation et attribution</w:t>
      </w:r>
    </w:p>
    <w:p w14:paraId="061EAA8B" w14:textId="72BF51BE" w:rsidR="00A10789" w:rsidRPr="00C40568" w:rsidRDefault="00B5723A" w:rsidP="00A10789">
      <w:pPr>
        <w:pStyle w:val="Paragraphedeliste"/>
        <w:numPr>
          <w:ilvl w:val="0"/>
          <w:numId w:val="6"/>
        </w:numPr>
        <w:spacing w:after="120" w:line="260" w:lineRule="exact"/>
        <w:contextualSpacing w:val="0"/>
        <w:rPr>
          <w:rFonts w:cs="Arial"/>
          <w:szCs w:val="20"/>
        </w:rPr>
      </w:pPr>
      <w:r w:rsidRPr="00C40568">
        <w:rPr>
          <w:color w:val="5B6770"/>
        </w:rPr>
        <w:t xml:space="preserve">&lt;ENTREPRISE&gt; </w:t>
      </w:r>
      <w:r w:rsidRPr="00C40568">
        <w:t>a l’intention d’attribuer le contrat au soumissionnaire le plus efficient et responsable, et dont la proposition offre le plus de valeur à &lt;ENTREPRISE&gt;. Toutefois, &lt;ENTREPRISE&gt; n’est pas tenue d’attribuer de contrat, en tout ou en partie. &lt;ENTREPRISE&gt;</w:t>
      </w:r>
      <w:r w:rsidRPr="00C40568">
        <w:rPr>
          <w:color w:val="5B6770"/>
        </w:rPr>
        <w:t xml:space="preserve"> peut, à sa seule discrétion, annuler ce processus de DP en tout temps, avant ou après l’échéance, et ce, sans justification</w:t>
      </w:r>
      <w:r w:rsidRPr="00C40568">
        <w:t>.</w:t>
      </w:r>
    </w:p>
    <w:p w14:paraId="6181559F" w14:textId="04979B7C" w:rsidR="00A10789" w:rsidRPr="00C40568" w:rsidRDefault="00B5723A" w:rsidP="00A10789">
      <w:pPr>
        <w:pStyle w:val="Paragraphedeliste"/>
        <w:numPr>
          <w:ilvl w:val="0"/>
          <w:numId w:val="6"/>
        </w:numPr>
        <w:spacing w:after="120" w:line="260" w:lineRule="exact"/>
        <w:contextualSpacing w:val="0"/>
        <w:rPr>
          <w:rFonts w:cs="Arial"/>
          <w:szCs w:val="20"/>
        </w:rPr>
      </w:pPr>
      <w:r w:rsidRPr="00C40568">
        <w:rPr>
          <w:color w:val="5B6770"/>
        </w:rPr>
        <w:t>Le plus bas soumissionnaire n’est pas nécessairement celui qui sera retenu</w:t>
      </w:r>
      <w:r w:rsidRPr="00C40568">
        <w:t>.</w:t>
      </w:r>
    </w:p>
    <w:p w14:paraId="4AF00C5B" w14:textId="77777777" w:rsidR="007D4FC9" w:rsidRPr="00C40568" w:rsidRDefault="007D4FC9" w:rsidP="007D4FC9">
      <w:pPr>
        <w:pStyle w:val="Paragraphedeliste"/>
        <w:numPr>
          <w:ilvl w:val="0"/>
          <w:numId w:val="6"/>
        </w:numPr>
        <w:spacing w:after="120" w:line="250" w:lineRule="exact"/>
        <w:contextualSpacing w:val="0"/>
        <w:rPr>
          <w:rFonts w:cs="Arial"/>
          <w:szCs w:val="20"/>
        </w:rPr>
      </w:pPr>
      <w:r w:rsidRPr="00C40568">
        <w:rPr>
          <w:color w:val="5B6770"/>
        </w:rPr>
        <w:lastRenderedPageBreak/>
        <w:t>Les propositions seront évaluées selon ces critères </w:t>
      </w:r>
      <w:r w:rsidRPr="00C40568">
        <w:t>:</w:t>
      </w:r>
    </w:p>
    <w:p w14:paraId="7616D154" w14:textId="77777777" w:rsidR="007D4FC9" w:rsidRPr="00C40568" w:rsidRDefault="007D4FC9" w:rsidP="007D4FC9">
      <w:pPr>
        <w:pStyle w:val="Paragraphedeliste"/>
        <w:numPr>
          <w:ilvl w:val="0"/>
          <w:numId w:val="7"/>
        </w:numPr>
        <w:spacing w:after="120" w:line="250" w:lineRule="exact"/>
        <w:ind w:left="1080"/>
        <w:rPr>
          <w:rFonts w:cs="Arial"/>
          <w:szCs w:val="20"/>
        </w:rPr>
      </w:pPr>
      <w:r w:rsidRPr="00C40568">
        <w:rPr>
          <w:color w:val="5B6770"/>
        </w:rPr>
        <w:t>la tarification,</w:t>
      </w:r>
    </w:p>
    <w:p w14:paraId="64696E49" w14:textId="77777777" w:rsidR="007D4FC9" w:rsidRPr="00C40568" w:rsidRDefault="007D4FC9" w:rsidP="007D4FC9">
      <w:pPr>
        <w:pStyle w:val="Paragraphedeliste"/>
        <w:numPr>
          <w:ilvl w:val="0"/>
          <w:numId w:val="7"/>
        </w:numPr>
        <w:spacing w:after="120" w:line="250" w:lineRule="exact"/>
        <w:ind w:left="1080"/>
        <w:rPr>
          <w:rFonts w:cs="Arial"/>
          <w:szCs w:val="20"/>
        </w:rPr>
      </w:pPr>
      <w:r w:rsidRPr="00C40568">
        <w:t>l’expérience,</w:t>
      </w:r>
    </w:p>
    <w:p w14:paraId="3BB8E094" w14:textId="77777777" w:rsidR="007D4FC9" w:rsidRPr="00C40568" w:rsidRDefault="007D4FC9" w:rsidP="007D4FC9">
      <w:pPr>
        <w:pStyle w:val="Paragraphedeliste"/>
        <w:numPr>
          <w:ilvl w:val="0"/>
          <w:numId w:val="7"/>
        </w:numPr>
        <w:spacing w:after="120" w:line="260" w:lineRule="exact"/>
        <w:ind w:left="1080"/>
        <w:rPr>
          <w:rFonts w:cs="Arial"/>
          <w:color w:val="5B6770"/>
          <w:szCs w:val="20"/>
        </w:rPr>
      </w:pPr>
      <w:r w:rsidRPr="00C40568">
        <w:rPr>
          <w:color w:val="5B6770"/>
        </w:rPr>
        <w:t xml:space="preserve">l’exhaustivité de la proposition, </w:t>
      </w:r>
    </w:p>
    <w:p w14:paraId="4F8F5B59" w14:textId="77777777" w:rsidR="007D4FC9" w:rsidRPr="00C40568" w:rsidRDefault="007D4FC9" w:rsidP="007D4FC9">
      <w:pPr>
        <w:pStyle w:val="Paragraphedeliste"/>
        <w:numPr>
          <w:ilvl w:val="0"/>
          <w:numId w:val="7"/>
        </w:numPr>
        <w:spacing w:after="120" w:line="260" w:lineRule="exact"/>
        <w:ind w:left="1080"/>
        <w:contextualSpacing w:val="0"/>
        <w:rPr>
          <w:rFonts w:cs="Arial"/>
          <w:szCs w:val="20"/>
        </w:rPr>
      </w:pPr>
      <w:r w:rsidRPr="00C40568">
        <w:rPr>
          <w:color w:val="5B6770"/>
        </w:rPr>
        <w:t>tout autre avantage à valeur ajoutée.</w:t>
      </w:r>
    </w:p>
    <w:p w14:paraId="0AF5FBF3" w14:textId="77777777" w:rsidR="007D4FC9" w:rsidRPr="00C40568" w:rsidRDefault="007D4FC9" w:rsidP="007D4FC9">
      <w:pPr>
        <w:pStyle w:val="Paragraphedeliste"/>
        <w:spacing w:after="120" w:line="260" w:lineRule="exact"/>
        <w:ind w:left="1080"/>
        <w:rPr>
          <w:rFonts w:cs="Arial"/>
          <w:color w:val="5B6770"/>
          <w:szCs w:val="20"/>
        </w:rPr>
      </w:pPr>
    </w:p>
    <w:p w14:paraId="39BEA305" w14:textId="0728654F" w:rsidR="00A10789" w:rsidRPr="00C40568" w:rsidRDefault="007D4FC9" w:rsidP="00C65CC6">
      <w:pPr>
        <w:pStyle w:val="Paragraphedeliste"/>
        <w:numPr>
          <w:ilvl w:val="0"/>
          <w:numId w:val="6"/>
        </w:numPr>
        <w:spacing w:after="120" w:line="250" w:lineRule="exact"/>
        <w:contextualSpacing w:val="0"/>
        <w:rPr>
          <w:rFonts w:cs="Arial"/>
          <w:szCs w:val="20"/>
        </w:rPr>
      </w:pPr>
      <w:r w:rsidRPr="00C40568">
        <w:rPr>
          <w:color w:val="5B6770"/>
        </w:rPr>
        <w:t>Dans le but d’obtenir l’offre la plus avantageuse</w:t>
      </w:r>
      <w:r w:rsidRPr="00C40568">
        <w:t>, &lt;ENTREPRISE&gt; se réserve</w:t>
      </w:r>
      <w:r w:rsidRPr="00C40568">
        <w:rPr>
          <w:color w:val="5B6770"/>
        </w:rPr>
        <w:t xml:space="preserve"> le droit, à sa seule discrétion </w:t>
      </w:r>
      <w:r w:rsidRPr="00C40568">
        <w:t>:</w:t>
      </w:r>
    </w:p>
    <w:p w14:paraId="388B607F" w14:textId="3444A2DE" w:rsidR="00B5723A" w:rsidRPr="00C40568" w:rsidRDefault="009D7B14" w:rsidP="009D7B14">
      <w:pPr>
        <w:pStyle w:val="Paragraphedeliste"/>
        <w:numPr>
          <w:ilvl w:val="0"/>
          <w:numId w:val="7"/>
        </w:numPr>
        <w:spacing w:after="120" w:line="250" w:lineRule="exact"/>
        <w:ind w:left="1080"/>
        <w:rPr>
          <w:rFonts w:cs="Arial"/>
          <w:szCs w:val="20"/>
        </w:rPr>
      </w:pPr>
      <w:r w:rsidRPr="00C40568">
        <w:rPr>
          <w:color w:val="5B6770"/>
        </w:rPr>
        <w:t>de discuter de l’une ou de toutes les propositions et de demander de l’information additionnelle à des soumissionnaires</w:t>
      </w:r>
      <w:r w:rsidRPr="00C40568">
        <w:t>;</w:t>
      </w:r>
    </w:p>
    <w:p w14:paraId="5288772B" w14:textId="77777777" w:rsidR="009D7B14" w:rsidRPr="00C40568" w:rsidRDefault="009D7B14" w:rsidP="009D7B14">
      <w:pPr>
        <w:pStyle w:val="Paragraphedeliste"/>
        <w:numPr>
          <w:ilvl w:val="0"/>
          <w:numId w:val="7"/>
        </w:numPr>
        <w:spacing w:before="240" w:after="120" w:line="260" w:lineRule="exact"/>
        <w:ind w:left="1080"/>
        <w:rPr>
          <w:rFonts w:cs="Arial"/>
          <w:color w:val="5B6770"/>
          <w:szCs w:val="20"/>
        </w:rPr>
      </w:pPr>
      <w:r w:rsidRPr="00C40568">
        <w:rPr>
          <w:color w:val="5B6770"/>
        </w:rPr>
        <w:t xml:space="preserve">d’accorder une dérogation à toute irrégularité ou omission dans une proposition; </w:t>
      </w:r>
    </w:p>
    <w:p w14:paraId="1A97F6DF" w14:textId="6002A19D" w:rsidR="009D7B14" w:rsidRPr="00C40568" w:rsidRDefault="009D7B14" w:rsidP="009D7B14">
      <w:pPr>
        <w:pStyle w:val="Paragraphedeliste"/>
        <w:numPr>
          <w:ilvl w:val="0"/>
          <w:numId w:val="7"/>
        </w:numPr>
        <w:spacing w:before="240" w:after="120" w:line="260" w:lineRule="exact"/>
        <w:ind w:left="1080"/>
        <w:rPr>
          <w:rFonts w:cs="Arial"/>
          <w:color w:val="5B6770"/>
          <w:szCs w:val="20"/>
        </w:rPr>
      </w:pPr>
      <w:r w:rsidRPr="00C40568">
        <w:rPr>
          <w:color w:val="5B6770"/>
        </w:rPr>
        <w:t>de modifier les dates cibles;</w:t>
      </w:r>
    </w:p>
    <w:p w14:paraId="2F4BC12C" w14:textId="083E7E58" w:rsidR="009D7B14" w:rsidRPr="00C40568" w:rsidRDefault="009D7B14" w:rsidP="009D7B14">
      <w:pPr>
        <w:pStyle w:val="Paragraphedeliste"/>
        <w:numPr>
          <w:ilvl w:val="0"/>
          <w:numId w:val="7"/>
        </w:numPr>
        <w:spacing w:before="240" w:after="120" w:line="260" w:lineRule="exact"/>
        <w:ind w:left="1080"/>
        <w:rPr>
          <w:rFonts w:cs="Arial"/>
          <w:color w:val="5B6770"/>
          <w:szCs w:val="20"/>
        </w:rPr>
      </w:pPr>
      <w:r w:rsidRPr="00C40568">
        <w:rPr>
          <w:color w:val="5B6770"/>
        </w:rPr>
        <w:t>d’accepter ou de rejeter toute proposition, en tout ou en partie;</w:t>
      </w:r>
    </w:p>
    <w:p w14:paraId="42FD5675" w14:textId="6084B8C7" w:rsidR="00B5723A" w:rsidRPr="00C40568" w:rsidRDefault="009D7B14" w:rsidP="009D7B14">
      <w:pPr>
        <w:pStyle w:val="Paragraphedeliste"/>
        <w:numPr>
          <w:ilvl w:val="0"/>
          <w:numId w:val="7"/>
        </w:numPr>
        <w:spacing w:after="120" w:line="260" w:lineRule="exact"/>
        <w:ind w:left="1080"/>
        <w:rPr>
          <w:rFonts w:cs="Arial"/>
          <w:color w:val="5B6770"/>
          <w:szCs w:val="20"/>
        </w:rPr>
      </w:pPr>
      <w:r w:rsidRPr="00C40568">
        <w:rPr>
          <w:color w:val="5B6770"/>
        </w:rPr>
        <w:t xml:space="preserve">de négocier la modification d’une seule proposition; </w:t>
      </w:r>
    </w:p>
    <w:p w14:paraId="156DEAB3" w14:textId="732BCB4C" w:rsidR="009D7B14" w:rsidRPr="00C40568" w:rsidRDefault="009D7B14" w:rsidP="00750BE5">
      <w:pPr>
        <w:pStyle w:val="Paragraphedeliste"/>
        <w:numPr>
          <w:ilvl w:val="0"/>
          <w:numId w:val="7"/>
        </w:numPr>
        <w:spacing w:after="120" w:line="260" w:lineRule="exact"/>
        <w:ind w:left="1080"/>
        <w:rPr>
          <w:rFonts w:cs="Arial"/>
          <w:color w:val="5B6770"/>
          <w:szCs w:val="20"/>
        </w:rPr>
      </w:pPr>
      <w:r w:rsidRPr="00C40568">
        <w:rPr>
          <w:color w:val="5B6770"/>
        </w:rPr>
        <w:t>de demander des précisions ou de l’information additionnelle à l’égard d’une proposition.</w:t>
      </w:r>
    </w:p>
    <w:p w14:paraId="24927D0F" w14:textId="755F37C7" w:rsidR="00A10789" w:rsidRPr="00C40568" w:rsidRDefault="00A10789" w:rsidP="00750BE5">
      <w:pPr>
        <w:pStyle w:val="Titre2"/>
        <w:spacing w:before="360" w:line="250" w:lineRule="exact"/>
      </w:pPr>
      <w:r w:rsidRPr="00C40568">
        <w:t>2.1 Calendrier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A10789" w:rsidRPr="00C40568" w14:paraId="57B4DDE5" w14:textId="77777777" w:rsidTr="007555B9">
        <w:tc>
          <w:tcPr>
            <w:tcW w:w="6138" w:type="dxa"/>
            <w:shd w:val="clear" w:color="auto" w:fill="004F9D"/>
            <w:vAlign w:val="center"/>
          </w:tcPr>
          <w:p w14:paraId="22D47EEB" w14:textId="70283519" w:rsidR="00A10789" w:rsidRPr="00C40568" w:rsidRDefault="002C5959" w:rsidP="007555B9">
            <w:pPr>
              <w:spacing w:before="60" w:after="60" w:line="250" w:lineRule="exact"/>
              <w:rPr>
                <w:rFonts w:cs="Arial"/>
                <w:b/>
                <w:color w:val="FFFFFF" w:themeColor="background1"/>
                <w:szCs w:val="20"/>
              </w:rPr>
            </w:pPr>
            <w:r w:rsidRPr="00C40568"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3438" w:type="dxa"/>
            <w:shd w:val="clear" w:color="auto" w:fill="004F9D"/>
            <w:vAlign w:val="center"/>
          </w:tcPr>
          <w:p w14:paraId="4D15C860" w14:textId="08FFD405" w:rsidR="00A10789" w:rsidRPr="00C40568" w:rsidRDefault="002C5959" w:rsidP="007555B9">
            <w:pPr>
              <w:spacing w:before="60" w:after="60" w:line="250" w:lineRule="exact"/>
              <w:rPr>
                <w:rFonts w:cs="Arial"/>
                <w:b/>
                <w:color w:val="FFFFFF" w:themeColor="background1"/>
                <w:szCs w:val="20"/>
              </w:rPr>
            </w:pPr>
            <w:r w:rsidRPr="00C40568">
              <w:rPr>
                <w:b/>
                <w:color w:val="FFFFFF" w:themeColor="background1"/>
              </w:rPr>
              <w:t>DATE</w:t>
            </w:r>
          </w:p>
        </w:tc>
      </w:tr>
      <w:tr w:rsidR="00A10789" w:rsidRPr="00C40568" w14:paraId="4A1928B9" w14:textId="77777777" w:rsidTr="007555B9">
        <w:trPr>
          <w:trHeight w:val="241"/>
        </w:trPr>
        <w:tc>
          <w:tcPr>
            <w:tcW w:w="6138" w:type="dxa"/>
            <w:vAlign w:val="center"/>
          </w:tcPr>
          <w:p w14:paraId="50B17DEC" w14:textId="4EB92F98" w:rsidR="00A10789" w:rsidRPr="00C40568" w:rsidRDefault="00F73FA4" w:rsidP="007555B9">
            <w:pPr>
              <w:spacing w:before="60" w:after="60" w:line="250" w:lineRule="exact"/>
              <w:rPr>
                <w:rFonts w:cs="Arial"/>
                <w:b/>
                <w:szCs w:val="20"/>
              </w:rPr>
            </w:pPr>
            <w:r w:rsidRPr="00C40568">
              <w:t>Début du processus de DP</w:t>
            </w:r>
          </w:p>
        </w:tc>
        <w:tc>
          <w:tcPr>
            <w:tcW w:w="3438" w:type="dxa"/>
            <w:vAlign w:val="center"/>
          </w:tcPr>
          <w:p w14:paraId="44389782" w14:textId="77777777" w:rsidR="00A10789" w:rsidRPr="00C40568" w:rsidRDefault="00A10789" w:rsidP="007555B9">
            <w:pPr>
              <w:spacing w:before="60" w:after="60" w:line="250" w:lineRule="exact"/>
              <w:rPr>
                <w:rFonts w:cs="Arial"/>
                <w:b/>
                <w:szCs w:val="20"/>
              </w:rPr>
            </w:pPr>
          </w:p>
        </w:tc>
      </w:tr>
      <w:tr w:rsidR="00A10789" w:rsidRPr="00C40568" w14:paraId="1D04C010" w14:textId="77777777" w:rsidTr="007555B9">
        <w:tc>
          <w:tcPr>
            <w:tcW w:w="6138" w:type="dxa"/>
            <w:vAlign w:val="center"/>
          </w:tcPr>
          <w:p w14:paraId="423C1A86" w14:textId="591953F5" w:rsidR="00A10789" w:rsidRPr="00C40568" w:rsidRDefault="00F73FA4" w:rsidP="007555B9">
            <w:pPr>
              <w:spacing w:before="60" w:after="60" w:line="250" w:lineRule="exact"/>
              <w:rPr>
                <w:rFonts w:cs="Arial"/>
                <w:b/>
                <w:szCs w:val="20"/>
              </w:rPr>
            </w:pPr>
            <w:r w:rsidRPr="00C40568">
              <w:t>Période de questions</w:t>
            </w:r>
          </w:p>
        </w:tc>
        <w:tc>
          <w:tcPr>
            <w:tcW w:w="3438" w:type="dxa"/>
            <w:vAlign w:val="center"/>
          </w:tcPr>
          <w:p w14:paraId="16D24DF0" w14:textId="77777777" w:rsidR="00A10789" w:rsidRPr="00C40568" w:rsidRDefault="00A10789" w:rsidP="007555B9">
            <w:pPr>
              <w:spacing w:before="60" w:after="60" w:line="250" w:lineRule="exact"/>
              <w:rPr>
                <w:rFonts w:cs="Arial"/>
                <w:b/>
                <w:szCs w:val="20"/>
              </w:rPr>
            </w:pPr>
          </w:p>
        </w:tc>
      </w:tr>
      <w:tr w:rsidR="00A10789" w:rsidRPr="00C40568" w14:paraId="4639FAC5" w14:textId="77777777" w:rsidTr="007555B9">
        <w:tc>
          <w:tcPr>
            <w:tcW w:w="6138" w:type="dxa"/>
            <w:vAlign w:val="center"/>
          </w:tcPr>
          <w:p w14:paraId="5A48F16A" w14:textId="77777777" w:rsidR="00A10789" w:rsidRPr="00C40568" w:rsidRDefault="00A10789" w:rsidP="007555B9">
            <w:pPr>
              <w:spacing w:before="60" w:after="60" w:line="250" w:lineRule="exact"/>
              <w:rPr>
                <w:rFonts w:cs="Arial"/>
                <w:b/>
                <w:szCs w:val="20"/>
              </w:rPr>
            </w:pPr>
            <w:r w:rsidRPr="00C40568">
              <w:t>Échéance des questions des soumissionnaires</w:t>
            </w:r>
          </w:p>
        </w:tc>
        <w:tc>
          <w:tcPr>
            <w:tcW w:w="3438" w:type="dxa"/>
            <w:vAlign w:val="center"/>
          </w:tcPr>
          <w:p w14:paraId="3B6253EA" w14:textId="77777777" w:rsidR="00A10789" w:rsidRPr="00C40568" w:rsidRDefault="00A10789" w:rsidP="007555B9">
            <w:pPr>
              <w:spacing w:before="60" w:after="60" w:line="250" w:lineRule="exact"/>
              <w:rPr>
                <w:rFonts w:cs="Arial"/>
                <w:b/>
                <w:szCs w:val="20"/>
              </w:rPr>
            </w:pPr>
          </w:p>
        </w:tc>
      </w:tr>
      <w:tr w:rsidR="00A10789" w:rsidRPr="00C40568" w14:paraId="7D4B9E62" w14:textId="77777777" w:rsidTr="007555B9">
        <w:tc>
          <w:tcPr>
            <w:tcW w:w="6138" w:type="dxa"/>
            <w:vAlign w:val="center"/>
          </w:tcPr>
          <w:p w14:paraId="39562B56" w14:textId="77777777" w:rsidR="00A10789" w:rsidRPr="00C40568" w:rsidDel="00CA7E64" w:rsidRDefault="00A10789" w:rsidP="007555B9">
            <w:pPr>
              <w:spacing w:before="60" w:after="60" w:line="250" w:lineRule="exact"/>
              <w:rPr>
                <w:rFonts w:cs="Arial"/>
                <w:szCs w:val="20"/>
              </w:rPr>
            </w:pPr>
            <w:r w:rsidRPr="00C40568">
              <w:t>Échéance des réponses</w:t>
            </w:r>
          </w:p>
        </w:tc>
        <w:tc>
          <w:tcPr>
            <w:tcW w:w="3438" w:type="dxa"/>
            <w:vAlign w:val="center"/>
          </w:tcPr>
          <w:p w14:paraId="39C95EEE" w14:textId="77777777" w:rsidR="00A10789" w:rsidRPr="00C40568" w:rsidRDefault="00A10789" w:rsidP="007555B9">
            <w:pPr>
              <w:spacing w:before="60" w:after="60" w:line="250" w:lineRule="exact"/>
              <w:rPr>
                <w:rFonts w:cs="Arial"/>
                <w:b/>
                <w:szCs w:val="20"/>
              </w:rPr>
            </w:pPr>
          </w:p>
        </w:tc>
      </w:tr>
      <w:tr w:rsidR="00A10789" w:rsidRPr="00C40568" w14:paraId="52C7C6BC" w14:textId="77777777" w:rsidTr="007555B9">
        <w:tc>
          <w:tcPr>
            <w:tcW w:w="6138" w:type="dxa"/>
            <w:vAlign w:val="center"/>
          </w:tcPr>
          <w:p w14:paraId="59081235" w14:textId="77777777" w:rsidR="00A10789" w:rsidRPr="00C40568" w:rsidRDefault="00A10789" w:rsidP="007555B9">
            <w:pPr>
              <w:spacing w:before="60" w:after="60" w:line="250" w:lineRule="exact"/>
              <w:rPr>
                <w:rFonts w:cs="Arial"/>
                <w:b/>
                <w:szCs w:val="20"/>
              </w:rPr>
            </w:pPr>
            <w:r w:rsidRPr="00C40568">
              <w:t>Fin de l’évaluation initiale et envoi des avis</w:t>
            </w:r>
          </w:p>
        </w:tc>
        <w:tc>
          <w:tcPr>
            <w:tcW w:w="3438" w:type="dxa"/>
            <w:vAlign w:val="center"/>
          </w:tcPr>
          <w:p w14:paraId="25AF57CB" w14:textId="77777777" w:rsidR="00A10789" w:rsidRPr="00C40568" w:rsidRDefault="00A10789" w:rsidP="007555B9">
            <w:pPr>
              <w:spacing w:before="60" w:after="60" w:line="250" w:lineRule="exact"/>
              <w:rPr>
                <w:rFonts w:cs="Arial"/>
                <w:b/>
                <w:szCs w:val="20"/>
              </w:rPr>
            </w:pPr>
          </w:p>
        </w:tc>
      </w:tr>
      <w:tr w:rsidR="00A10789" w:rsidRPr="00C40568" w14:paraId="4D53B893" w14:textId="77777777" w:rsidTr="007555B9">
        <w:tc>
          <w:tcPr>
            <w:tcW w:w="6138" w:type="dxa"/>
            <w:vAlign w:val="center"/>
          </w:tcPr>
          <w:p w14:paraId="551FF8C8" w14:textId="77777777" w:rsidR="00A10789" w:rsidRPr="00C40568" w:rsidRDefault="00A10789" w:rsidP="007555B9">
            <w:pPr>
              <w:spacing w:before="60" w:after="60" w:line="250" w:lineRule="exact"/>
              <w:rPr>
                <w:rFonts w:cs="Arial"/>
                <w:b/>
                <w:szCs w:val="20"/>
              </w:rPr>
            </w:pPr>
            <w:r w:rsidRPr="00C40568">
              <w:t>Présentation des fournisseurs de services d’intérêt</w:t>
            </w:r>
          </w:p>
        </w:tc>
        <w:tc>
          <w:tcPr>
            <w:tcW w:w="3438" w:type="dxa"/>
            <w:vAlign w:val="center"/>
          </w:tcPr>
          <w:p w14:paraId="4697EC5E" w14:textId="77777777" w:rsidR="00A10789" w:rsidRPr="00C40568" w:rsidRDefault="00A10789" w:rsidP="007555B9">
            <w:pPr>
              <w:spacing w:before="60" w:after="60" w:line="250" w:lineRule="exact"/>
              <w:rPr>
                <w:rFonts w:cs="Arial"/>
                <w:b/>
                <w:szCs w:val="20"/>
              </w:rPr>
            </w:pPr>
          </w:p>
        </w:tc>
      </w:tr>
      <w:tr w:rsidR="00A10789" w:rsidRPr="00C40568" w14:paraId="7EC8E19A" w14:textId="77777777" w:rsidTr="007555B9">
        <w:tc>
          <w:tcPr>
            <w:tcW w:w="6138" w:type="dxa"/>
            <w:vAlign w:val="center"/>
          </w:tcPr>
          <w:p w14:paraId="1FDCC4DC" w14:textId="77777777" w:rsidR="00A10789" w:rsidRPr="00C40568" w:rsidRDefault="00A10789" w:rsidP="007555B9">
            <w:pPr>
              <w:spacing w:before="60" w:after="60" w:line="250" w:lineRule="exact"/>
              <w:rPr>
                <w:rFonts w:cs="Arial"/>
                <w:b/>
                <w:szCs w:val="20"/>
              </w:rPr>
            </w:pPr>
            <w:r w:rsidRPr="00C40568">
              <w:t>Sélection du fournisseur</w:t>
            </w:r>
          </w:p>
        </w:tc>
        <w:tc>
          <w:tcPr>
            <w:tcW w:w="3438" w:type="dxa"/>
            <w:vAlign w:val="center"/>
          </w:tcPr>
          <w:p w14:paraId="7378DD26" w14:textId="77777777" w:rsidR="00A10789" w:rsidRPr="00C40568" w:rsidRDefault="00A10789" w:rsidP="007555B9">
            <w:pPr>
              <w:spacing w:before="60" w:after="60" w:line="250" w:lineRule="exact"/>
              <w:rPr>
                <w:rFonts w:cs="Arial"/>
                <w:b/>
                <w:szCs w:val="20"/>
              </w:rPr>
            </w:pPr>
          </w:p>
        </w:tc>
      </w:tr>
      <w:tr w:rsidR="00A10789" w:rsidRPr="00C40568" w14:paraId="70CE5DD8" w14:textId="77777777" w:rsidTr="007555B9">
        <w:tc>
          <w:tcPr>
            <w:tcW w:w="6138" w:type="dxa"/>
            <w:vAlign w:val="center"/>
          </w:tcPr>
          <w:p w14:paraId="7B83D93D" w14:textId="77777777" w:rsidR="00A10789" w:rsidRPr="00C40568" w:rsidRDefault="00A10789" w:rsidP="007555B9">
            <w:pPr>
              <w:spacing w:before="60" w:after="60" w:line="250" w:lineRule="exact"/>
              <w:rPr>
                <w:rFonts w:cs="Arial"/>
                <w:b/>
                <w:szCs w:val="20"/>
              </w:rPr>
            </w:pPr>
            <w:r w:rsidRPr="00C40568">
              <w:t>Début de la mise en place</w:t>
            </w:r>
          </w:p>
        </w:tc>
        <w:tc>
          <w:tcPr>
            <w:tcW w:w="3438" w:type="dxa"/>
            <w:vAlign w:val="center"/>
          </w:tcPr>
          <w:p w14:paraId="0C31E296" w14:textId="77777777" w:rsidR="00A10789" w:rsidRPr="00C40568" w:rsidRDefault="00A10789" w:rsidP="007555B9">
            <w:pPr>
              <w:spacing w:before="60" w:after="60" w:line="250" w:lineRule="exact"/>
              <w:rPr>
                <w:rFonts w:cs="Arial"/>
                <w:b/>
                <w:szCs w:val="20"/>
              </w:rPr>
            </w:pPr>
          </w:p>
        </w:tc>
      </w:tr>
    </w:tbl>
    <w:p w14:paraId="37F32101" w14:textId="77777777" w:rsidR="00A10789" w:rsidRPr="00C40568" w:rsidRDefault="00A10789" w:rsidP="00C65CC6">
      <w:pPr>
        <w:pStyle w:val="Titre2"/>
        <w:spacing w:line="250" w:lineRule="exact"/>
      </w:pPr>
      <w:r w:rsidRPr="00C40568">
        <w:t>2.2 Questions des soumissionnaires</w:t>
      </w:r>
    </w:p>
    <w:p w14:paraId="12E92B60" w14:textId="77777777" w:rsidR="009D7B14" w:rsidRPr="00C40568" w:rsidRDefault="009D7B14" w:rsidP="009D7B14">
      <w:pPr>
        <w:spacing w:after="120" w:line="260" w:lineRule="exact"/>
        <w:rPr>
          <w:rFonts w:cs="Arial"/>
          <w:color w:val="5B6770"/>
          <w:szCs w:val="20"/>
        </w:rPr>
      </w:pPr>
      <w:r w:rsidRPr="00C40568">
        <w:rPr>
          <w:color w:val="5B6770"/>
        </w:rPr>
        <w:t xml:space="preserve">Les questions relatives à la DP doivent être envoyées, en format électronique, à : </w:t>
      </w:r>
    </w:p>
    <w:p w14:paraId="713AD179" w14:textId="13C569FB" w:rsidR="009D7B14" w:rsidRPr="00C40568" w:rsidRDefault="009D7B14" w:rsidP="00750BE5">
      <w:pPr>
        <w:spacing w:before="240" w:after="120" w:line="260" w:lineRule="exact"/>
        <w:rPr>
          <w:rFonts w:cs="Arial"/>
          <w:szCs w:val="20"/>
        </w:rPr>
      </w:pPr>
      <w:r w:rsidRPr="00C40568">
        <w:t>&lt;COORDONNÉES DE LA PERSONNE-RESSOURCE&gt;</w:t>
      </w:r>
    </w:p>
    <w:p w14:paraId="5EB453B1" w14:textId="177FDB8B" w:rsidR="00A10789" w:rsidRPr="00C40568" w:rsidRDefault="009D7B14" w:rsidP="009D7B14">
      <w:pPr>
        <w:spacing w:after="120" w:line="250" w:lineRule="exact"/>
        <w:rPr>
          <w:rFonts w:cs="Arial"/>
          <w:szCs w:val="20"/>
        </w:rPr>
      </w:pPr>
      <w:r w:rsidRPr="00C40568">
        <w:rPr>
          <w:color w:val="5B6770"/>
        </w:rPr>
        <w:t xml:space="preserve">Les questions doivent clairement identifier les sections de la DP. Les réponses aux questions, écrites ou verbales, ne modifieront pas le processus de DP à moins et jusqu’à ce qu’une réponse ne fasse partie d’une modification officielle du processus, </w:t>
      </w:r>
      <w:r w:rsidRPr="00C40568">
        <w:t>auquel cas elle sera transmise à tous les soumissionnaires par &lt;ENTREPRISE&gt;.</w:t>
      </w:r>
    </w:p>
    <w:p w14:paraId="46FBA6AF" w14:textId="3DBBA7F2" w:rsidR="00A10789" w:rsidRPr="00C40568" w:rsidRDefault="00A10789" w:rsidP="00C65CC6">
      <w:pPr>
        <w:pStyle w:val="Titre2"/>
        <w:spacing w:line="250" w:lineRule="exact"/>
      </w:pPr>
      <w:r w:rsidRPr="00C40568">
        <w:t>2.3  Soumission des propositions</w:t>
      </w:r>
    </w:p>
    <w:p w14:paraId="47BA248B" w14:textId="77777777" w:rsidR="009D7B14" w:rsidRPr="00C40568" w:rsidRDefault="009D7B14" w:rsidP="009D7B14">
      <w:pPr>
        <w:spacing w:after="120" w:line="260" w:lineRule="exact"/>
        <w:rPr>
          <w:rFonts w:cs="Arial"/>
          <w:color w:val="5B6770"/>
          <w:szCs w:val="20"/>
        </w:rPr>
      </w:pPr>
      <w:r w:rsidRPr="00C40568">
        <w:rPr>
          <w:color w:val="5B6770"/>
        </w:rPr>
        <w:t xml:space="preserve">Veuillez envoyer vos fichiers électroniques (PDF ou Word) dûment finalisés à : </w:t>
      </w:r>
    </w:p>
    <w:p w14:paraId="0E999DCA" w14:textId="177F79B5" w:rsidR="009D7B14" w:rsidRPr="00C40568" w:rsidRDefault="009D7B14" w:rsidP="00750BE5">
      <w:pPr>
        <w:spacing w:before="240" w:after="120" w:line="260" w:lineRule="exact"/>
        <w:rPr>
          <w:rFonts w:cs="Arial"/>
          <w:szCs w:val="20"/>
        </w:rPr>
      </w:pPr>
      <w:r w:rsidRPr="00C40568">
        <w:t>&lt;NOM&gt; et &lt;COORDONNÉES&gt;</w:t>
      </w:r>
    </w:p>
    <w:p w14:paraId="36470EF9" w14:textId="27B4C9C6" w:rsidR="009D7B14" w:rsidRPr="00C40568" w:rsidRDefault="009D7B14" w:rsidP="009D7B14">
      <w:pPr>
        <w:spacing w:after="120" w:line="260" w:lineRule="exact"/>
        <w:rPr>
          <w:rFonts w:cs="Arial"/>
          <w:color w:val="003594"/>
          <w:szCs w:val="20"/>
        </w:rPr>
      </w:pPr>
      <w:r w:rsidRPr="00C40568">
        <w:rPr>
          <w:color w:val="5B6770"/>
        </w:rPr>
        <w:t xml:space="preserve">Les propositions dûment finalisées doivent être reçues </w:t>
      </w:r>
      <w:r w:rsidRPr="00C40568">
        <w:t>au plus tard le</w:t>
      </w:r>
      <w:r w:rsidR="00287322">
        <w:t> </w:t>
      </w:r>
      <w:r w:rsidRPr="00C40568">
        <w:t>: &lt;DATE&gt;.</w:t>
      </w:r>
    </w:p>
    <w:p w14:paraId="39D6E4AB" w14:textId="5F162FF6" w:rsidR="00A10789" w:rsidRPr="00C40568" w:rsidRDefault="009D7B14" w:rsidP="009D7B14">
      <w:pPr>
        <w:spacing w:after="120" w:line="250" w:lineRule="exact"/>
        <w:jc w:val="both"/>
        <w:rPr>
          <w:rFonts w:cs="Arial"/>
          <w:szCs w:val="20"/>
        </w:rPr>
      </w:pPr>
      <w:r w:rsidRPr="00C40568">
        <w:rPr>
          <w:color w:val="5B6770"/>
        </w:rPr>
        <w:lastRenderedPageBreak/>
        <w:t>Si votre proposition mérite plus ample considération, nous communiquerons avec vous pour fixer une rencontre avec les décideurs de votre entreprise et vous</w:t>
      </w:r>
      <w:r w:rsidRPr="00C40568">
        <w:t xml:space="preserve">. </w:t>
      </w:r>
    </w:p>
    <w:p w14:paraId="3A4D87C3" w14:textId="77777777" w:rsidR="00F73FA4" w:rsidRPr="00C40568" w:rsidRDefault="00F73FA4" w:rsidP="00C65CC6">
      <w:pPr>
        <w:pStyle w:val="Titre1"/>
        <w:spacing w:line="250" w:lineRule="exact"/>
      </w:pPr>
    </w:p>
    <w:p w14:paraId="040F4D71" w14:textId="77777777" w:rsidR="00A10789" w:rsidRPr="00C40568" w:rsidRDefault="00A10789" w:rsidP="00F73FA4">
      <w:pPr>
        <w:pStyle w:val="Titre1"/>
        <w:spacing w:before="200" w:line="250" w:lineRule="exact"/>
      </w:pPr>
      <w:r w:rsidRPr="00C40568">
        <w:t>SECTION 3.0  Modalités</w:t>
      </w:r>
    </w:p>
    <w:p w14:paraId="5A1A88F1" w14:textId="147ED31C" w:rsidR="00A10789" w:rsidRPr="00C40568" w:rsidRDefault="009D7B14" w:rsidP="00C65CC6">
      <w:pPr>
        <w:pStyle w:val="Paragraphedeliste"/>
        <w:numPr>
          <w:ilvl w:val="0"/>
          <w:numId w:val="5"/>
        </w:numPr>
        <w:spacing w:after="120" w:line="250" w:lineRule="exact"/>
        <w:contextualSpacing w:val="0"/>
        <w:rPr>
          <w:rFonts w:cs="Arial"/>
          <w:szCs w:val="20"/>
        </w:rPr>
      </w:pPr>
      <w:r w:rsidRPr="00C40568">
        <w:rPr>
          <w:color w:val="5B6770"/>
        </w:rPr>
        <w:t xml:space="preserve">Toutes </w:t>
      </w:r>
      <w:r w:rsidRPr="00C40568">
        <w:t>les modalités, exigences et dispositions de la DP sont réputées avoir été acceptées par les soumissionnaires, à moins qu’un soumissionnaire n’ait soulevé un problème de conformité dans sa réponse à la DP.</w:t>
      </w:r>
    </w:p>
    <w:p w14:paraId="47047BCA" w14:textId="77777777" w:rsidR="00A10789" w:rsidRPr="00C40568" w:rsidRDefault="00A10789" w:rsidP="00C65CC6">
      <w:pPr>
        <w:pStyle w:val="Paragraphedeliste"/>
        <w:numPr>
          <w:ilvl w:val="0"/>
          <w:numId w:val="5"/>
        </w:numPr>
        <w:spacing w:after="120" w:line="250" w:lineRule="exact"/>
        <w:contextualSpacing w:val="0"/>
        <w:rPr>
          <w:rFonts w:cs="Arial"/>
          <w:szCs w:val="20"/>
        </w:rPr>
      </w:pPr>
      <w:r w:rsidRPr="00C40568">
        <w:t>L’information contenue dans cette DP et celle divulguée par &lt;ENTREPRISE&gt; durant la période d’évaluation sont confidentielles. En acceptant cette DP, les soumissionnaires conviennent d’en taire l’existence ainsi que son contenu, à moins d’avoir obtenu un consentement écrit express de &lt;ENTREPRISE&gt;.</w:t>
      </w:r>
    </w:p>
    <w:p w14:paraId="120DBFFD" w14:textId="77777777" w:rsidR="00A10789" w:rsidRPr="00C40568" w:rsidRDefault="00A10789" w:rsidP="00A10789">
      <w:pPr>
        <w:pStyle w:val="Paragraphedeliste"/>
        <w:numPr>
          <w:ilvl w:val="0"/>
          <w:numId w:val="5"/>
        </w:numPr>
        <w:spacing w:after="120" w:line="260" w:lineRule="exact"/>
        <w:contextualSpacing w:val="0"/>
        <w:rPr>
          <w:rFonts w:cs="Arial"/>
          <w:szCs w:val="20"/>
        </w:rPr>
      </w:pPr>
      <w:r w:rsidRPr="00C40568">
        <w:t>Tous les documents fournis avec cette DP appartiennent à &lt;ENTREPRISE&gt; et doivent lui être retournés sur demande.</w:t>
      </w:r>
    </w:p>
    <w:p w14:paraId="348B0AF4" w14:textId="2B12C633" w:rsidR="00A10789" w:rsidRPr="00C40568" w:rsidRDefault="000E7459" w:rsidP="00A10789">
      <w:pPr>
        <w:pStyle w:val="Paragraphedeliste"/>
        <w:numPr>
          <w:ilvl w:val="0"/>
          <w:numId w:val="5"/>
        </w:numPr>
        <w:spacing w:after="120" w:line="260" w:lineRule="exact"/>
        <w:contextualSpacing w:val="0"/>
        <w:rPr>
          <w:rFonts w:cs="Arial"/>
          <w:szCs w:val="20"/>
        </w:rPr>
      </w:pPr>
      <w:r w:rsidRPr="00C40568">
        <w:t xml:space="preserve">Les propositions reçues deviennent la propriété de &lt;ENTREPRISE&gt; et ne seront pas retournées. &lt;ENTREPRISE&gt; </w:t>
      </w:r>
      <w:proofErr w:type="gramStart"/>
      <w:r w:rsidRPr="00C40568">
        <w:t>a</w:t>
      </w:r>
      <w:proofErr w:type="gramEnd"/>
      <w:r w:rsidRPr="00C40568">
        <w:t xml:space="preserve"> le droit d’utiliser, en tout ou en partie, les systèmes, les idées ou les adaptations d’idées présentées dans une proposition reçue en réponse à cette DP. La sélection ou le rejet d’une proposition ne compromet en rien ce droit. Toute restriction à l’utilisation de l’information contenue dans une proposition doit être clairement stipulée dans la proposition même. L’information exclusive fournie en réponse à cette DP sera traitée adéquatement en toute confidentialité.</w:t>
      </w:r>
    </w:p>
    <w:p w14:paraId="552FF567" w14:textId="77777777" w:rsidR="00A10789" w:rsidRPr="00C40568" w:rsidRDefault="00A10789" w:rsidP="00A10789">
      <w:pPr>
        <w:pStyle w:val="Paragraphedeliste"/>
        <w:numPr>
          <w:ilvl w:val="0"/>
          <w:numId w:val="5"/>
        </w:numPr>
        <w:spacing w:after="120" w:line="260" w:lineRule="exact"/>
        <w:contextualSpacing w:val="0"/>
        <w:rPr>
          <w:rFonts w:cs="Arial"/>
          <w:szCs w:val="20"/>
        </w:rPr>
      </w:pPr>
      <w:r w:rsidRPr="00C40568">
        <w:t>Les soumissionnaires et les propositions doivent respecter les lois applicables aux biens et services fournis aux termes de l’entente définitive.</w:t>
      </w:r>
    </w:p>
    <w:p w14:paraId="2BE64430" w14:textId="77777777" w:rsidR="00A10789" w:rsidRPr="00C40568" w:rsidRDefault="00A10789" w:rsidP="00F73FA4">
      <w:pPr>
        <w:pStyle w:val="Titre1"/>
        <w:spacing w:before="240"/>
      </w:pPr>
      <w:r w:rsidRPr="00C40568">
        <w:t xml:space="preserve">SECTION 4.0  Profil de &lt;ENTREPRISE&gt; </w:t>
      </w:r>
    </w:p>
    <w:p w14:paraId="2DA6B3FB" w14:textId="77777777" w:rsidR="002F3EE6" w:rsidRPr="00C40568" w:rsidRDefault="002F3EE6" w:rsidP="002F3EE6">
      <w:pPr>
        <w:spacing w:after="120" w:line="260" w:lineRule="exact"/>
        <w:rPr>
          <w:rFonts w:cs="Arial"/>
          <w:szCs w:val="20"/>
        </w:rPr>
      </w:pPr>
      <w:r w:rsidRPr="00C40568">
        <w:rPr>
          <w:color w:val="5B6770"/>
        </w:rPr>
        <w:t xml:space="preserve">Vous trouverez ci-après les statistiques d’importation et d’exportation détaillées de &lt;ENTREPRISE&gt;. Ces données devraient aider </w:t>
      </w:r>
      <w:r w:rsidRPr="00C40568">
        <w:t xml:space="preserve">les soumissionnaires à établir les tarifs et à rédiger leur proposition de façon à bien répondre aux besoins de &lt;ENTREPRISE&gt;. </w:t>
      </w:r>
    </w:p>
    <w:p w14:paraId="3BD2C220" w14:textId="19F3EE25" w:rsidR="00A10789" w:rsidRPr="00C40568" w:rsidRDefault="002F3EE6" w:rsidP="002F3EE6">
      <w:pPr>
        <w:spacing w:after="120" w:line="260" w:lineRule="exact"/>
        <w:rPr>
          <w:rFonts w:cs="Arial"/>
          <w:szCs w:val="20"/>
        </w:rPr>
      </w:pPr>
      <w:r w:rsidRPr="00C40568">
        <w:t xml:space="preserve">Dans le cadre de ce processus, &lt;ENTREPRISE&gt; cherche à sélectionner un courtier agréé et conforme qui la représentera lors des déclarations d’importation et d’exportation auprès des agences gouvernementales locales. </w:t>
      </w:r>
    </w:p>
    <w:p w14:paraId="3E03BF7C" w14:textId="77777777" w:rsidR="002F3EE6" w:rsidRPr="00C40568" w:rsidRDefault="002F3EE6" w:rsidP="002F3EE6">
      <w:pPr>
        <w:spacing w:after="120" w:line="260" w:lineRule="exact"/>
        <w:rPr>
          <w:rFonts w:cs="Arial"/>
          <w:szCs w:val="20"/>
        </w:rPr>
      </w:pPr>
    </w:p>
    <w:tbl>
      <w:tblPr>
        <w:tblStyle w:val="Grilledutableau"/>
        <w:tblW w:w="9720" w:type="dxa"/>
        <w:tblInd w:w="108" w:type="dxa"/>
        <w:tblLook w:val="04A0" w:firstRow="1" w:lastRow="0" w:firstColumn="1" w:lastColumn="0" w:noHBand="0" w:noVBand="1"/>
      </w:tblPr>
      <w:tblGrid>
        <w:gridCol w:w="4950"/>
        <w:gridCol w:w="4770"/>
      </w:tblGrid>
      <w:tr w:rsidR="00A10789" w:rsidRPr="00C40568" w14:paraId="1F9357B2" w14:textId="77777777" w:rsidTr="007555B9">
        <w:trPr>
          <w:trHeight w:val="432"/>
        </w:trPr>
        <w:tc>
          <w:tcPr>
            <w:tcW w:w="4950" w:type="dxa"/>
            <w:tcBorders>
              <w:right w:val="nil"/>
            </w:tcBorders>
            <w:shd w:val="clear" w:color="auto" w:fill="004F9D"/>
            <w:vAlign w:val="center"/>
          </w:tcPr>
          <w:p w14:paraId="1F6E138E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b/>
                <w:color w:val="FFFFFF" w:themeColor="background1"/>
                <w:szCs w:val="20"/>
              </w:rPr>
            </w:pPr>
            <w:r w:rsidRPr="00C40568">
              <w:rPr>
                <w:b/>
                <w:color w:val="FFFFFF" w:themeColor="background1"/>
              </w:rPr>
              <w:t>CANADA</w:t>
            </w:r>
          </w:p>
        </w:tc>
        <w:tc>
          <w:tcPr>
            <w:tcW w:w="4770" w:type="dxa"/>
            <w:tcBorders>
              <w:left w:val="nil"/>
              <w:right w:val="nil"/>
            </w:tcBorders>
            <w:shd w:val="clear" w:color="auto" w:fill="004F9D"/>
            <w:vAlign w:val="center"/>
          </w:tcPr>
          <w:p w14:paraId="5CF0DE77" w14:textId="009C2E96" w:rsidR="00A10789" w:rsidRPr="00C40568" w:rsidRDefault="00A10789" w:rsidP="007555B9">
            <w:pPr>
              <w:spacing w:before="60" w:after="60" w:line="260" w:lineRule="exact"/>
              <w:rPr>
                <w:rFonts w:cs="Arial"/>
                <w:b/>
                <w:color w:val="FFFFFF" w:themeColor="background1"/>
                <w:szCs w:val="20"/>
              </w:rPr>
            </w:pPr>
            <w:r w:rsidRPr="00C40568">
              <w:rPr>
                <w:b/>
                <w:color w:val="FFFFFF" w:themeColor="background1"/>
              </w:rPr>
              <w:t>&lt;L’ENTREPRISE DOIT INDIQUER SES DONNÉES AVANT DE DIFFUSER SA DP&gt;</w:t>
            </w:r>
          </w:p>
        </w:tc>
      </w:tr>
      <w:tr w:rsidR="00A10789" w:rsidRPr="00C40568" w14:paraId="77C8EC0C" w14:textId="77777777" w:rsidTr="007555B9">
        <w:trPr>
          <w:trHeight w:val="432"/>
        </w:trPr>
        <w:tc>
          <w:tcPr>
            <w:tcW w:w="4950" w:type="dxa"/>
            <w:vAlign w:val="center"/>
          </w:tcPr>
          <w:p w14:paraId="729800AF" w14:textId="3FD569FC" w:rsidR="00A10789" w:rsidRPr="00C40568" w:rsidRDefault="00B349B2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  <w:r w:rsidRPr="00C40568">
              <w:t>Volume d’importation</w:t>
            </w:r>
            <w:r w:rsidRPr="00C40568">
              <w:rPr>
                <w:color w:val="5B6770"/>
              </w:rPr>
              <w:t xml:space="preserve"> mensuel</w:t>
            </w:r>
          </w:p>
        </w:tc>
        <w:tc>
          <w:tcPr>
            <w:tcW w:w="4770" w:type="dxa"/>
            <w:vAlign w:val="center"/>
          </w:tcPr>
          <w:p w14:paraId="4C5F1C2E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548AFC3A" w14:textId="77777777" w:rsidTr="007555B9">
        <w:trPr>
          <w:trHeight w:val="720"/>
        </w:trPr>
        <w:tc>
          <w:tcPr>
            <w:tcW w:w="4950" w:type="dxa"/>
            <w:vAlign w:val="center"/>
          </w:tcPr>
          <w:p w14:paraId="7214724E" w14:textId="6C5428EF" w:rsidR="00A10789" w:rsidRPr="00C40568" w:rsidRDefault="00B349B2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  <w:r w:rsidRPr="00C40568">
              <w:rPr>
                <w:color w:val="5B6770"/>
              </w:rPr>
              <w:t>Pourcentage d’expéditions par mode de transport </w:t>
            </w:r>
            <w:r w:rsidRPr="00C40568">
              <w:t xml:space="preserve">: </w:t>
            </w:r>
          </w:p>
        </w:tc>
        <w:tc>
          <w:tcPr>
            <w:tcW w:w="4770" w:type="dxa"/>
            <w:vAlign w:val="center"/>
          </w:tcPr>
          <w:p w14:paraId="1572148C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02728220" w14:textId="77777777" w:rsidTr="007555B9">
        <w:trPr>
          <w:trHeight w:val="288"/>
        </w:trPr>
        <w:tc>
          <w:tcPr>
            <w:tcW w:w="4950" w:type="dxa"/>
            <w:vAlign w:val="center"/>
          </w:tcPr>
          <w:p w14:paraId="72FB0DD7" w14:textId="77777777" w:rsidR="00A10789" w:rsidRPr="00C40568" w:rsidRDefault="00A10789" w:rsidP="007555B9">
            <w:pPr>
              <w:spacing w:before="60" w:after="60" w:line="260" w:lineRule="exact"/>
              <w:ind w:left="342"/>
              <w:rPr>
                <w:rFonts w:cs="Arial"/>
                <w:szCs w:val="20"/>
              </w:rPr>
            </w:pPr>
            <w:r w:rsidRPr="00C40568">
              <w:t>Messagerie</w:t>
            </w:r>
          </w:p>
        </w:tc>
        <w:tc>
          <w:tcPr>
            <w:tcW w:w="4770" w:type="dxa"/>
            <w:vAlign w:val="center"/>
          </w:tcPr>
          <w:p w14:paraId="244EE9F8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3AF80E3D" w14:textId="77777777" w:rsidTr="007555B9">
        <w:trPr>
          <w:trHeight w:val="288"/>
        </w:trPr>
        <w:tc>
          <w:tcPr>
            <w:tcW w:w="4950" w:type="dxa"/>
            <w:vAlign w:val="center"/>
          </w:tcPr>
          <w:p w14:paraId="7DF6AD7C" w14:textId="77777777" w:rsidR="00A10789" w:rsidRPr="00C40568" w:rsidRDefault="00A10789" w:rsidP="007555B9">
            <w:pPr>
              <w:spacing w:before="60" w:after="60" w:line="260" w:lineRule="exact"/>
              <w:ind w:left="342"/>
              <w:rPr>
                <w:rFonts w:cs="Arial"/>
                <w:szCs w:val="20"/>
              </w:rPr>
            </w:pPr>
            <w:r w:rsidRPr="00C40568">
              <w:t>Camion</w:t>
            </w:r>
          </w:p>
        </w:tc>
        <w:tc>
          <w:tcPr>
            <w:tcW w:w="4770" w:type="dxa"/>
            <w:vAlign w:val="center"/>
          </w:tcPr>
          <w:p w14:paraId="7B6A6029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21407FB8" w14:textId="77777777" w:rsidTr="007555B9">
        <w:trPr>
          <w:trHeight w:val="288"/>
        </w:trPr>
        <w:tc>
          <w:tcPr>
            <w:tcW w:w="4950" w:type="dxa"/>
            <w:vAlign w:val="center"/>
          </w:tcPr>
          <w:p w14:paraId="5947120D" w14:textId="77777777" w:rsidR="00A10789" w:rsidRPr="00C40568" w:rsidRDefault="00A10789" w:rsidP="007555B9">
            <w:pPr>
              <w:spacing w:before="60" w:after="60" w:line="260" w:lineRule="exact"/>
              <w:ind w:left="342"/>
              <w:rPr>
                <w:rFonts w:cs="Arial"/>
                <w:szCs w:val="20"/>
              </w:rPr>
            </w:pPr>
            <w:r w:rsidRPr="00C40568">
              <w:t>Avion</w:t>
            </w:r>
          </w:p>
        </w:tc>
        <w:tc>
          <w:tcPr>
            <w:tcW w:w="4770" w:type="dxa"/>
            <w:vAlign w:val="center"/>
          </w:tcPr>
          <w:p w14:paraId="168C590A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7476AD6F" w14:textId="77777777" w:rsidTr="007555B9">
        <w:trPr>
          <w:trHeight w:val="288"/>
        </w:trPr>
        <w:tc>
          <w:tcPr>
            <w:tcW w:w="4950" w:type="dxa"/>
            <w:vAlign w:val="center"/>
          </w:tcPr>
          <w:p w14:paraId="42707A54" w14:textId="77777777" w:rsidR="00A10789" w:rsidRPr="00C40568" w:rsidRDefault="00A10789" w:rsidP="007555B9">
            <w:pPr>
              <w:spacing w:before="60" w:after="60" w:line="260" w:lineRule="exact"/>
              <w:ind w:left="342"/>
              <w:rPr>
                <w:rFonts w:cs="Arial"/>
                <w:szCs w:val="20"/>
              </w:rPr>
            </w:pPr>
            <w:r w:rsidRPr="00C40568">
              <w:lastRenderedPageBreak/>
              <w:t>Bateau</w:t>
            </w:r>
          </w:p>
        </w:tc>
        <w:tc>
          <w:tcPr>
            <w:tcW w:w="4770" w:type="dxa"/>
            <w:vAlign w:val="center"/>
          </w:tcPr>
          <w:p w14:paraId="7011C31A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0731E18E" w14:textId="77777777" w:rsidTr="007555B9">
        <w:trPr>
          <w:trHeight w:val="288"/>
        </w:trPr>
        <w:tc>
          <w:tcPr>
            <w:tcW w:w="4950" w:type="dxa"/>
            <w:vAlign w:val="center"/>
          </w:tcPr>
          <w:p w14:paraId="07E8783C" w14:textId="77777777" w:rsidR="00A10789" w:rsidRPr="00C40568" w:rsidRDefault="00A10789" w:rsidP="007555B9">
            <w:pPr>
              <w:spacing w:before="60" w:after="60" w:line="260" w:lineRule="exact"/>
              <w:ind w:left="342"/>
              <w:rPr>
                <w:rFonts w:cs="Arial"/>
                <w:szCs w:val="20"/>
              </w:rPr>
            </w:pPr>
            <w:r w:rsidRPr="00C40568">
              <w:t>Train</w:t>
            </w:r>
          </w:p>
        </w:tc>
        <w:tc>
          <w:tcPr>
            <w:tcW w:w="4770" w:type="dxa"/>
            <w:vAlign w:val="center"/>
          </w:tcPr>
          <w:p w14:paraId="7C59417A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18A9A041" w14:textId="77777777" w:rsidTr="007555B9">
        <w:trPr>
          <w:trHeight w:val="720"/>
        </w:trPr>
        <w:tc>
          <w:tcPr>
            <w:tcW w:w="4950" w:type="dxa"/>
            <w:vAlign w:val="center"/>
          </w:tcPr>
          <w:p w14:paraId="1FA6BE5C" w14:textId="5DB595E8" w:rsidR="00A10789" w:rsidRPr="00C40568" w:rsidRDefault="00B349B2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  <w:r w:rsidRPr="00C40568">
              <w:rPr>
                <w:color w:val="5B6770"/>
              </w:rPr>
              <w:t>Pourcentage d’expéditions de grande valeur (EGV) d’une valeur supérieure à 2</w:t>
            </w:r>
            <w:r w:rsidR="00287322">
              <w:rPr>
                <w:color w:val="5B6770"/>
              </w:rPr>
              <w:t> </w:t>
            </w:r>
            <w:r w:rsidRPr="00C40568">
              <w:rPr>
                <w:color w:val="5B6770"/>
              </w:rPr>
              <w:t>500,00</w:t>
            </w:r>
            <w:r w:rsidR="00287322">
              <w:rPr>
                <w:color w:val="5B6770"/>
              </w:rPr>
              <w:t> </w:t>
            </w:r>
            <w:r w:rsidRPr="00C40568">
              <w:rPr>
                <w:color w:val="5B6770"/>
              </w:rPr>
              <w:t>CAD par expédition</w:t>
            </w:r>
          </w:p>
        </w:tc>
        <w:tc>
          <w:tcPr>
            <w:tcW w:w="4770" w:type="dxa"/>
            <w:vAlign w:val="center"/>
          </w:tcPr>
          <w:p w14:paraId="5AE1849F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064E0FF6" w14:textId="77777777" w:rsidTr="007555B9">
        <w:trPr>
          <w:trHeight w:val="864"/>
        </w:trPr>
        <w:tc>
          <w:tcPr>
            <w:tcW w:w="4950" w:type="dxa"/>
            <w:vAlign w:val="center"/>
          </w:tcPr>
          <w:p w14:paraId="3E75A4F2" w14:textId="5D645767" w:rsidR="00A10789" w:rsidRPr="00C40568" w:rsidRDefault="00B349B2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  <w:r w:rsidRPr="00C40568">
              <w:rPr>
                <w:color w:val="5B6770"/>
              </w:rPr>
              <w:t>Pourcentage d’expéditions à faible valeur (EFV) d’une valeur inférieure à 2</w:t>
            </w:r>
            <w:r w:rsidR="00287322">
              <w:rPr>
                <w:color w:val="5B6770"/>
              </w:rPr>
              <w:t> </w:t>
            </w:r>
            <w:r w:rsidRPr="00C40568">
              <w:rPr>
                <w:color w:val="5B6770"/>
              </w:rPr>
              <w:t>500,00</w:t>
            </w:r>
            <w:r w:rsidR="00287322">
              <w:rPr>
                <w:color w:val="5B6770"/>
              </w:rPr>
              <w:t> </w:t>
            </w:r>
            <w:r w:rsidRPr="00C40568">
              <w:rPr>
                <w:color w:val="5B6770"/>
              </w:rPr>
              <w:t>CAD par expédition par service de messagerie de renommée</w:t>
            </w:r>
          </w:p>
        </w:tc>
        <w:tc>
          <w:tcPr>
            <w:tcW w:w="4770" w:type="dxa"/>
            <w:vAlign w:val="center"/>
          </w:tcPr>
          <w:p w14:paraId="4245AEC2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6D3D6D81" w14:textId="77777777" w:rsidTr="007555B9">
        <w:trPr>
          <w:trHeight w:val="432"/>
        </w:trPr>
        <w:tc>
          <w:tcPr>
            <w:tcW w:w="4950" w:type="dxa"/>
            <w:vAlign w:val="center"/>
          </w:tcPr>
          <w:p w14:paraId="7BC70EC7" w14:textId="4E9049A0" w:rsidR="00A10789" w:rsidRPr="00C40568" w:rsidRDefault="00A55846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  <w:r w:rsidRPr="00C40568">
              <w:rPr>
                <w:color w:val="5B6770"/>
              </w:rPr>
              <w:t>Dépenses moyennes mensuelles – TPS</w:t>
            </w:r>
          </w:p>
        </w:tc>
        <w:tc>
          <w:tcPr>
            <w:tcW w:w="4770" w:type="dxa"/>
            <w:vAlign w:val="center"/>
          </w:tcPr>
          <w:p w14:paraId="1E8EF443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55846" w:rsidRPr="00C40568" w14:paraId="72B9CEB3" w14:textId="77777777" w:rsidTr="007555B9">
        <w:trPr>
          <w:trHeight w:val="432"/>
        </w:trPr>
        <w:tc>
          <w:tcPr>
            <w:tcW w:w="4950" w:type="dxa"/>
            <w:vAlign w:val="center"/>
          </w:tcPr>
          <w:p w14:paraId="00CD2435" w14:textId="10656362" w:rsidR="00A55846" w:rsidRPr="00C40568" w:rsidRDefault="00A55846" w:rsidP="007555B9">
            <w:pPr>
              <w:spacing w:before="60" w:after="60" w:line="260" w:lineRule="exact"/>
              <w:rPr>
                <w:rFonts w:cs="Arial"/>
                <w:color w:val="5B6770"/>
                <w:szCs w:val="20"/>
              </w:rPr>
            </w:pPr>
            <w:r w:rsidRPr="00C40568">
              <w:rPr>
                <w:color w:val="5B6770"/>
              </w:rPr>
              <w:t>Dépenses moyennes mensuelles – Droits de douane</w:t>
            </w:r>
          </w:p>
        </w:tc>
        <w:tc>
          <w:tcPr>
            <w:tcW w:w="4770" w:type="dxa"/>
            <w:vAlign w:val="center"/>
          </w:tcPr>
          <w:p w14:paraId="58F2B941" w14:textId="77777777" w:rsidR="00A55846" w:rsidRPr="00C40568" w:rsidRDefault="00A55846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5A950C0E" w14:textId="77777777" w:rsidTr="007555B9">
        <w:trPr>
          <w:trHeight w:val="432"/>
        </w:trPr>
        <w:tc>
          <w:tcPr>
            <w:tcW w:w="4950" w:type="dxa"/>
            <w:vAlign w:val="center"/>
          </w:tcPr>
          <w:p w14:paraId="689ECC6C" w14:textId="1EB96960" w:rsidR="00A10789" w:rsidRPr="00C40568" w:rsidRDefault="00F3766C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  <w:r w:rsidRPr="00C40568">
              <w:t>Ligne(s) de facture(s) des douanes par expédition :</w:t>
            </w:r>
          </w:p>
        </w:tc>
        <w:tc>
          <w:tcPr>
            <w:tcW w:w="4770" w:type="dxa"/>
            <w:vAlign w:val="center"/>
          </w:tcPr>
          <w:p w14:paraId="2F152E11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21C72C7E" w14:textId="77777777" w:rsidTr="007555B9">
        <w:trPr>
          <w:trHeight w:val="288"/>
        </w:trPr>
        <w:tc>
          <w:tcPr>
            <w:tcW w:w="4950" w:type="dxa"/>
            <w:vAlign w:val="center"/>
          </w:tcPr>
          <w:p w14:paraId="22FC52AC" w14:textId="77777777" w:rsidR="00A10789" w:rsidRPr="00C40568" w:rsidRDefault="00A10789" w:rsidP="007555B9">
            <w:pPr>
              <w:spacing w:before="60" w:after="60" w:line="260" w:lineRule="exact"/>
              <w:ind w:left="342"/>
              <w:rPr>
                <w:rFonts w:eastAsia="Times New Roman" w:cs="Arial"/>
                <w:szCs w:val="20"/>
              </w:rPr>
            </w:pPr>
            <w:r w:rsidRPr="00C40568">
              <w:t>Moyenne</w:t>
            </w:r>
          </w:p>
        </w:tc>
        <w:tc>
          <w:tcPr>
            <w:tcW w:w="4770" w:type="dxa"/>
            <w:vAlign w:val="center"/>
          </w:tcPr>
          <w:p w14:paraId="44FC654E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00F623D1" w14:textId="77777777" w:rsidTr="007555B9">
        <w:trPr>
          <w:trHeight w:val="288"/>
        </w:trPr>
        <w:tc>
          <w:tcPr>
            <w:tcW w:w="4950" w:type="dxa"/>
            <w:vAlign w:val="center"/>
          </w:tcPr>
          <w:p w14:paraId="7102985D" w14:textId="77777777" w:rsidR="00A10789" w:rsidRPr="00C40568" w:rsidRDefault="00A10789" w:rsidP="007555B9">
            <w:pPr>
              <w:spacing w:before="60" w:after="60" w:line="260" w:lineRule="exact"/>
              <w:ind w:left="342"/>
              <w:rPr>
                <w:rFonts w:eastAsia="Times New Roman" w:cs="Arial"/>
                <w:szCs w:val="20"/>
              </w:rPr>
            </w:pPr>
            <w:r w:rsidRPr="00C40568">
              <w:t>Minimum</w:t>
            </w:r>
          </w:p>
        </w:tc>
        <w:tc>
          <w:tcPr>
            <w:tcW w:w="4770" w:type="dxa"/>
            <w:vAlign w:val="center"/>
          </w:tcPr>
          <w:p w14:paraId="0B9C29A4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3A269D2F" w14:textId="77777777" w:rsidTr="007555B9">
        <w:trPr>
          <w:trHeight w:val="288"/>
        </w:trPr>
        <w:tc>
          <w:tcPr>
            <w:tcW w:w="4950" w:type="dxa"/>
            <w:vAlign w:val="center"/>
          </w:tcPr>
          <w:p w14:paraId="7DC8B4FB" w14:textId="77777777" w:rsidR="00A10789" w:rsidRPr="00C40568" w:rsidRDefault="00A10789" w:rsidP="007555B9">
            <w:pPr>
              <w:spacing w:before="60" w:after="60" w:line="260" w:lineRule="exact"/>
              <w:ind w:left="342"/>
              <w:rPr>
                <w:rFonts w:eastAsia="Times New Roman" w:cs="Arial"/>
                <w:szCs w:val="20"/>
              </w:rPr>
            </w:pPr>
            <w:r w:rsidRPr="00C40568">
              <w:t>Maximum</w:t>
            </w:r>
          </w:p>
        </w:tc>
        <w:tc>
          <w:tcPr>
            <w:tcW w:w="4770" w:type="dxa"/>
            <w:vAlign w:val="center"/>
          </w:tcPr>
          <w:p w14:paraId="17D3F9E6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6F38B420" w14:textId="77777777" w:rsidTr="00352459">
        <w:trPr>
          <w:trHeight w:val="720"/>
        </w:trPr>
        <w:tc>
          <w:tcPr>
            <w:tcW w:w="4950" w:type="dxa"/>
            <w:vAlign w:val="center"/>
          </w:tcPr>
          <w:p w14:paraId="7668E97D" w14:textId="1CA25B6E" w:rsidR="00A10789" w:rsidRPr="00C40568" w:rsidRDefault="002B74E3" w:rsidP="007555B9">
            <w:pPr>
              <w:spacing w:before="60" w:after="60" w:line="250" w:lineRule="exact"/>
              <w:rPr>
                <w:rFonts w:cs="Arial"/>
                <w:szCs w:val="20"/>
              </w:rPr>
            </w:pPr>
            <w:r w:rsidRPr="00C40568">
              <w:rPr>
                <w:color w:val="5B6770"/>
              </w:rPr>
              <w:t>Pourcentage d’expéditions assujetties à l’intervention d’autres agences gouvernementales (p. ex., ACIA – Agence canadienne d’inspection des aliments)?</w:t>
            </w:r>
          </w:p>
        </w:tc>
        <w:tc>
          <w:tcPr>
            <w:tcW w:w="4770" w:type="dxa"/>
            <w:vAlign w:val="center"/>
          </w:tcPr>
          <w:p w14:paraId="31D26350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7E04B32C" w14:textId="77777777" w:rsidTr="00352459">
        <w:trPr>
          <w:trHeight w:val="432"/>
        </w:trPr>
        <w:tc>
          <w:tcPr>
            <w:tcW w:w="4950" w:type="dxa"/>
            <w:vAlign w:val="center"/>
          </w:tcPr>
          <w:p w14:paraId="6D631513" w14:textId="08C2763F" w:rsidR="00A10789" w:rsidRPr="00C40568" w:rsidRDefault="00A10789" w:rsidP="007555B9">
            <w:pPr>
              <w:spacing w:before="60" w:after="60" w:line="250" w:lineRule="exact"/>
              <w:rPr>
                <w:rFonts w:cs="Arial"/>
                <w:szCs w:val="20"/>
              </w:rPr>
            </w:pPr>
            <w:r w:rsidRPr="00C40568">
              <w:t>Données tarifaires :</w:t>
            </w:r>
          </w:p>
        </w:tc>
        <w:tc>
          <w:tcPr>
            <w:tcW w:w="4770" w:type="dxa"/>
            <w:vAlign w:val="center"/>
          </w:tcPr>
          <w:p w14:paraId="0D2C7803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695F5D5A" w14:textId="77777777" w:rsidTr="00352459">
        <w:trPr>
          <w:trHeight w:val="432"/>
        </w:trPr>
        <w:tc>
          <w:tcPr>
            <w:tcW w:w="4950" w:type="dxa"/>
            <w:vAlign w:val="center"/>
          </w:tcPr>
          <w:p w14:paraId="155AA602" w14:textId="77777777" w:rsidR="00A10789" w:rsidRPr="00C40568" w:rsidRDefault="00A10789" w:rsidP="00751773">
            <w:pPr>
              <w:spacing w:before="60" w:after="60" w:line="250" w:lineRule="exact"/>
              <w:ind w:left="318"/>
              <w:rPr>
                <w:rFonts w:eastAsia="Times New Roman" w:cs="Arial"/>
                <w:szCs w:val="20"/>
              </w:rPr>
            </w:pPr>
            <w:r w:rsidRPr="00C40568">
              <w:t>Nombre de produits dans la base de données</w:t>
            </w:r>
          </w:p>
        </w:tc>
        <w:tc>
          <w:tcPr>
            <w:tcW w:w="4770" w:type="dxa"/>
            <w:vAlign w:val="center"/>
          </w:tcPr>
          <w:p w14:paraId="519F5A7D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5B640BAA" w14:textId="77777777" w:rsidTr="00352459">
        <w:trPr>
          <w:trHeight w:val="432"/>
        </w:trPr>
        <w:tc>
          <w:tcPr>
            <w:tcW w:w="4950" w:type="dxa"/>
            <w:vAlign w:val="center"/>
          </w:tcPr>
          <w:p w14:paraId="0A8D2DC6" w14:textId="77777777" w:rsidR="00A10789" w:rsidRPr="00C40568" w:rsidRDefault="00A10789" w:rsidP="00751773">
            <w:pPr>
              <w:spacing w:before="60" w:after="60" w:line="250" w:lineRule="exact"/>
              <w:ind w:left="318"/>
              <w:rPr>
                <w:rFonts w:eastAsia="Times New Roman" w:cs="Arial"/>
                <w:szCs w:val="20"/>
              </w:rPr>
            </w:pPr>
            <w:r w:rsidRPr="00C40568">
              <w:t>Liste de produits de la base de données</w:t>
            </w:r>
          </w:p>
        </w:tc>
        <w:tc>
          <w:tcPr>
            <w:tcW w:w="4770" w:type="dxa"/>
            <w:vAlign w:val="center"/>
          </w:tcPr>
          <w:p w14:paraId="6521C3DE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392E6B10" w14:textId="77777777" w:rsidTr="00352459">
        <w:trPr>
          <w:trHeight w:val="432"/>
        </w:trPr>
        <w:tc>
          <w:tcPr>
            <w:tcW w:w="4950" w:type="dxa"/>
            <w:vAlign w:val="center"/>
          </w:tcPr>
          <w:p w14:paraId="282067CE" w14:textId="77777777" w:rsidR="00A10789" w:rsidRPr="00C40568" w:rsidRDefault="00A10789" w:rsidP="00751773">
            <w:pPr>
              <w:spacing w:before="60" w:after="60" w:line="250" w:lineRule="exact"/>
              <w:ind w:left="318"/>
              <w:rPr>
                <w:rFonts w:eastAsia="Times New Roman" w:cs="Arial"/>
                <w:szCs w:val="20"/>
              </w:rPr>
            </w:pPr>
            <w:r w:rsidRPr="00C40568">
              <w:t>Format exigé</w:t>
            </w:r>
          </w:p>
        </w:tc>
        <w:tc>
          <w:tcPr>
            <w:tcW w:w="4770" w:type="dxa"/>
            <w:vAlign w:val="center"/>
          </w:tcPr>
          <w:p w14:paraId="7E3B04A7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45FABF2C" w14:textId="77777777" w:rsidTr="00352459">
        <w:trPr>
          <w:trHeight w:val="432"/>
        </w:trPr>
        <w:tc>
          <w:tcPr>
            <w:tcW w:w="4950" w:type="dxa"/>
            <w:vAlign w:val="center"/>
          </w:tcPr>
          <w:p w14:paraId="44CE09F9" w14:textId="77777777" w:rsidR="00A10789" w:rsidRPr="00C40568" w:rsidRDefault="00A10789" w:rsidP="00751773">
            <w:pPr>
              <w:spacing w:before="60" w:after="60" w:line="250" w:lineRule="exact"/>
              <w:ind w:left="318"/>
              <w:rPr>
                <w:rFonts w:eastAsia="Times New Roman" w:cs="Arial"/>
                <w:szCs w:val="20"/>
              </w:rPr>
            </w:pPr>
            <w:r w:rsidRPr="00C40568">
              <w:t>Délai de disponibilité</w:t>
            </w:r>
          </w:p>
        </w:tc>
        <w:tc>
          <w:tcPr>
            <w:tcW w:w="4770" w:type="dxa"/>
            <w:vAlign w:val="center"/>
          </w:tcPr>
          <w:p w14:paraId="2F616209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3A703340" w14:textId="77777777" w:rsidTr="00352459">
        <w:trPr>
          <w:trHeight w:val="720"/>
        </w:trPr>
        <w:tc>
          <w:tcPr>
            <w:tcW w:w="4950" w:type="dxa"/>
            <w:vAlign w:val="center"/>
          </w:tcPr>
          <w:p w14:paraId="2B3F8BED" w14:textId="48F2094A" w:rsidR="00A10789" w:rsidRPr="00C40568" w:rsidRDefault="00751773" w:rsidP="007555B9">
            <w:pPr>
              <w:spacing w:before="60" w:after="60" w:line="250" w:lineRule="exact"/>
              <w:rPr>
                <w:rFonts w:eastAsia="Times New Roman" w:cs="Arial"/>
                <w:szCs w:val="20"/>
              </w:rPr>
            </w:pPr>
            <w:r w:rsidRPr="00C40568">
              <w:rPr>
                <w:color w:val="5B6770"/>
              </w:rPr>
              <w:t>Confirmez-vous l’existence d’une garantie directe pour la remise des droits de douane et des taxes auprès de l’ASFC</w:t>
            </w:r>
            <w:r w:rsidRPr="00C40568">
              <w:t xml:space="preserve">?  </w:t>
            </w:r>
          </w:p>
        </w:tc>
        <w:tc>
          <w:tcPr>
            <w:tcW w:w="4770" w:type="dxa"/>
            <w:vAlign w:val="center"/>
          </w:tcPr>
          <w:p w14:paraId="3FE7CB54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16DE8B00" w14:textId="77777777" w:rsidTr="00F73FA4">
        <w:trPr>
          <w:trHeight w:val="431"/>
        </w:trPr>
        <w:tc>
          <w:tcPr>
            <w:tcW w:w="4950" w:type="dxa"/>
            <w:vAlign w:val="center"/>
          </w:tcPr>
          <w:p w14:paraId="7D6B0101" w14:textId="205C01E4" w:rsidR="00A10789" w:rsidRPr="00C40568" w:rsidRDefault="008E1376" w:rsidP="008E1376">
            <w:pPr>
              <w:spacing w:before="60" w:after="60" w:line="250" w:lineRule="exact"/>
              <w:ind w:left="340"/>
              <w:rPr>
                <w:rFonts w:eastAsia="Times New Roman" w:cs="Arial"/>
                <w:szCs w:val="20"/>
              </w:rPr>
            </w:pPr>
            <w:r w:rsidRPr="00C40568">
              <w:rPr>
                <w:color w:val="5B6770"/>
              </w:rPr>
              <w:t>Si oui, décrivez le programme.</w:t>
            </w:r>
          </w:p>
        </w:tc>
        <w:tc>
          <w:tcPr>
            <w:tcW w:w="4770" w:type="dxa"/>
            <w:vAlign w:val="center"/>
          </w:tcPr>
          <w:p w14:paraId="0D126CA4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8E1376" w:rsidRPr="00C40568" w14:paraId="0385B707" w14:textId="77777777" w:rsidTr="00352459">
        <w:trPr>
          <w:trHeight w:val="720"/>
        </w:trPr>
        <w:tc>
          <w:tcPr>
            <w:tcW w:w="4950" w:type="dxa"/>
            <w:vAlign w:val="center"/>
          </w:tcPr>
          <w:p w14:paraId="7B472B0B" w14:textId="3BEE686B" w:rsidR="008E1376" w:rsidRPr="00C40568" w:rsidRDefault="008E1376" w:rsidP="007555B9">
            <w:pPr>
              <w:spacing w:before="60" w:after="60" w:line="250" w:lineRule="exact"/>
              <w:ind w:left="342"/>
              <w:rPr>
                <w:rFonts w:eastAsia="Times New Roman" w:cs="Arial"/>
                <w:szCs w:val="20"/>
              </w:rPr>
            </w:pPr>
            <w:r w:rsidRPr="00C40568">
              <w:rPr>
                <w:color w:val="5B6770"/>
              </w:rPr>
              <w:t>Fonds déboursés par le courtier pour le compte de &lt;ENTREPRISE&gt;</w:t>
            </w:r>
          </w:p>
        </w:tc>
        <w:tc>
          <w:tcPr>
            <w:tcW w:w="4770" w:type="dxa"/>
            <w:vAlign w:val="center"/>
          </w:tcPr>
          <w:p w14:paraId="744B3037" w14:textId="77777777" w:rsidR="008E1376" w:rsidRPr="00C40568" w:rsidRDefault="008E1376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290BF072" w14:textId="77777777" w:rsidTr="00352459">
        <w:trPr>
          <w:trHeight w:val="432"/>
        </w:trPr>
        <w:tc>
          <w:tcPr>
            <w:tcW w:w="4950" w:type="dxa"/>
            <w:vAlign w:val="center"/>
          </w:tcPr>
          <w:p w14:paraId="7287340C" w14:textId="77777777" w:rsidR="00A10789" w:rsidRPr="00C40568" w:rsidRDefault="00A10789" w:rsidP="007555B9">
            <w:pPr>
              <w:spacing w:before="60" w:after="60" w:line="250" w:lineRule="exact"/>
              <w:rPr>
                <w:rFonts w:eastAsia="Times New Roman" w:cs="Arial"/>
                <w:szCs w:val="20"/>
              </w:rPr>
            </w:pPr>
            <w:r w:rsidRPr="00C40568">
              <w:t>Facturation – Sans support papier ou échange de données informatisées (EDI)</w:t>
            </w:r>
          </w:p>
        </w:tc>
        <w:tc>
          <w:tcPr>
            <w:tcW w:w="4770" w:type="dxa"/>
            <w:vAlign w:val="center"/>
          </w:tcPr>
          <w:p w14:paraId="47E4A147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6A331530" w14:textId="77777777" w:rsidTr="00352459">
        <w:trPr>
          <w:trHeight w:val="720"/>
        </w:trPr>
        <w:tc>
          <w:tcPr>
            <w:tcW w:w="4950" w:type="dxa"/>
            <w:vAlign w:val="center"/>
          </w:tcPr>
          <w:p w14:paraId="4A13FC1D" w14:textId="70320530" w:rsidR="00A10789" w:rsidRPr="00C40568" w:rsidRDefault="008E1376" w:rsidP="007555B9">
            <w:pPr>
              <w:spacing w:before="60" w:after="60" w:line="250" w:lineRule="exact"/>
              <w:rPr>
                <w:rFonts w:eastAsia="Times New Roman" w:cs="Arial"/>
                <w:szCs w:val="20"/>
              </w:rPr>
            </w:pPr>
            <w:r w:rsidRPr="00C40568">
              <w:rPr>
                <w:color w:val="5B6770"/>
              </w:rPr>
              <w:t>Existe-t-il des possibilités de facturation électronique auprès des douanes canadiennes (CI1)?</w:t>
            </w:r>
          </w:p>
        </w:tc>
        <w:tc>
          <w:tcPr>
            <w:tcW w:w="4770" w:type="dxa"/>
            <w:vAlign w:val="center"/>
          </w:tcPr>
          <w:p w14:paraId="7BBBAEF0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54C60D0F" w14:textId="77777777" w:rsidTr="00352459">
        <w:trPr>
          <w:trHeight w:val="720"/>
        </w:trPr>
        <w:tc>
          <w:tcPr>
            <w:tcW w:w="4950" w:type="dxa"/>
            <w:vAlign w:val="center"/>
          </w:tcPr>
          <w:p w14:paraId="79B5E6F0" w14:textId="6BDD3FC2" w:rsidR="008E1376" w:rsidRPr="00C40568" w:rsidRDefault="008E1376" w:rsidP="008E1376">
            <w:pPr>
              <w:spacing w:line="260" w:lineRule="exact"/>
              <w:rPr>
                <w:rFonts w:cs="Arial"/>
                <w:color w:val="5B6770"/>
                <w:szCs w:val="20"/>
              </w:rPr>
            </w:pPr>
            <w:r w:rsidRPr="00C40568">
              <w:rPr>
                <w:color w:val="5B6770"/>
              </w:rPr>
              <w:t xml:space="preserve">Existe-t-il d’autres formes de débours (c.-à-d. entreposage, fret, etc.)? </w:t>
            </w:r>
          </w:p>
          <w:p w14:paraId="44C0B0C6" w14:textId="5269744E" w:rsidR="00A10789" w:rsidRPr="00C40568" w:rsidRDefault="008E1376" w:rsidP="008E1376">
            <w:pPr>
              <w:spacing w:before="60" w:after="60" w:line="250" w:lineRule="exact"/>
              <w:rPr>
                <w:rFonts w:eastAsia="Times New Roman" w:cs="Arial"/>
                <w:szCs w:val="20"/>
              </w:rPr>
            </w:pPr>
            <w:r w:rsidRPr="00C40568">
              <w:rPr>
                <w:color w:val="5B6770"/>
              </w:rPr>
              <w:t>Si oui, quel en est le montant moyen mensuel?</w:t>
            </w:r>
          </w:p>
        </w:tc>
        <w:tc>
          <w:tcPr>
            <w:tcW w:w="4770" w:type="dxa"/>
            <w:vAlign w:val="center"/>
          </w:tcPr>
          <w:p w14:paraId="2F4A69B5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19794520" w14:textId="77777777" w:rsidTr="00352459">
        <w:trPr>
          <w:trHeight w:val="432"/>
        </w:trPr>
        <w:tc>
          <w:tcPr>
            <w:tcW w:w="4950" w:type="dxa"/>
            <w:vAlign w:val="center"/>
          </w:tcPr>
          <w:p w14:paraId="4CEFDD27" w14:textId="64EE0208" w:rsidR="00A10789" w:rsidRPr="00C40568" w:rsidRDefault="00A10789" w:rsidP="007555B9">
            <w:pPr>
              <w:spacing w:before="60" w:after="60" w:line="250" w:lineRule="exact"/>
              <w:rPr>
                <w:rFonts w:eastAsia="Times New Roman" w:cs="Arial"/>
                <w:szCs w:val="20"/>
              </w:rPr>
            </w:pPr>
            <w:r w:rsidRPr="00C40568">
              <w:lastRenderedPageBreak/>
              <w:t>Sommaire du processus de gestion de l’ALENA</w:t>
            </w:r>
            <w:r w:rsidR="00287322">
              <w:t> </w:t>
            </w:r>
            <w:r w:rsidRPr="00C40568">
              <w:t>:</w:t>
            </w:r>
          </w:p>
        </w:tc>
        <w:tc>
          <w:tcPr>
            <w:tcW w:w="4770" w:type="dxa"/>
            <w:vAlign w:val="center"/>
          </w:tcPr>
          <w:p w14:paraId="2903FFCE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7007E0F2" w14:textId="77777777" w:rsidTr="00352459">
        <w:trPr>
          <w:trHeight w:val="432"/>
        </w:trPr>
        <w:tc>
          <w:tcPr>
            <w:tcW w:w="4950" w:type="dxa"/>
            <w:vAlign w:val="center"/>
          </w:tcPr>
          <w:p w14:paraId="5C5D9472" w14:textId="07AD7C9D" w:rsidR="00A10789" w:rsidRPr="00C40568" w:rsidRDefault="00835B9F" w:rsidP="008E1376">
            <w:pPr>
              <w:spacing w:before="60" w:after="60" w:line="250" w:lineRule="exact"/>
              <w:ind w:left="318"/>
              <w:rPr>
                <w:rFonts w:eastAsia="Times New Roman" w:cs="Arial"/>
                <w:szCs w:val="20"/>
              </w:rPr>
            </w:pPr>
            <w:r w:rsidRPr="00C40568">
              <w:t>Activité B2</w:t>
            </w:r>
          </w:p>
        </w:tc>
        <w:tc>
          <w:tcPr>
            <w:tcW w:w="4770" w:type="dxa"/>
            <w:vAlign w:val="center"/>
          </w:tcPr>
          <w:p w14:paraId="0D14BF9F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08AA5D78" w14:textId="77777777" w:rsidTr="00352459">
        <w:trPr>
          <w:trHeight w:val="432"/>
        </w:trPr>
        <w:tc>
          <w:tcPr>
            <w:tcW w:w="4950" w:type="dxa"/>
            <w:vAlign w:val="center"/>
          </w:tcPr>
          <w:p w14:paraId="794D87DE" w14:textId="259241A4" w:rsidR="00A10789" w:rsidRPr="00C40568" w:rsidRDefault="00A10789" w:rsidP="008E1376">
            <w:pPr>
              <w:spacing w:before="60" w:after="60" w:line="250" w:lineRule="exact"/>
              <w:ind w:left="318"/>
              <w:rPr>
                <w:rFonts w:eastAsia="Times New Roman" w:cs="Arial"/>
                <w:szCs w:val="20"/>
              </w:rPr>
            </w:pPr>
            <w:r w:rsidRPr="00C40568">
              <w:t xml:space="preserve">Moyenne mensuelle, raison (SH, </w:t>
            </w:r>
            <w:r w:rsidRPr="00C40568">
              <w:br/>
              <w:t>valeur, autre)</w:t>
            </w:r>
          </w:p>
        </w:tc>
        <w:tc>
          <w:tcPr>
            <w:tcW w:w="4770" w:type="dxa"/>
            <w:vAlign w:val="center"/>
          </w:tcPr>
          <w:p w14:paraId="2E62357A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4B1C63FE" w14:textId="77777777" w:rsidTr="00352459">
        <w:trPr>
          <w:trHeight w:val="432"/>
        </w:trPr>
        <w:tc>
          <w:tcPr>
            <w:tcW w:w="4950" w:type="dxa"/>
            <w:vAlign w:val="center"/>
          </w:tcPr>
          <w:p w14:paraId="0AD07766" w14:textId="77777777" w:rsidR="00A10789" w:rsidRPr="00C40568" w:rsidRDefault="00A10789" w:rsidP="008E1376">
            <w:pPr>
              <w:spacing w:before="60" w:after="60" w:line="250" w:lineRule="exact"/>
              <w:ind w:left="318"/>
              <w:rPr>
                <w:rFonts w:eastAsia="Times New Roman" w:cs="Arial"/>
                <w:szCs w:val="20"/>
              </w:rPr>
            </w:pPr>
            <w:r w:rsidRPr="00C40568">
              <w:t>Les plus importants points d’entrée</w:t>
            </w:r>
          </w:p>
        </w:tc>
        <w:tc>
          <w:tcPr>
            <w:tcW w:w="4770" w:type="dxa"/>
            <w:vAlign w:val="center"/>
          </w:tcPr>
          <w:p w14:paraId="7A813D5F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1B2BFB83" w14:textId="77777777" w:rsidTr="00352459">
        <w:trPr>
          <w:trHeight w:val="432"/>
        </w:trPr>
        <w:tc>
          <w:tcPr>
            <w:tcW w:w="4950" w:type="dxa"/>
            <w:vAlign w:val="center"/>
          </w:tcPr>
          <w:p w14:paraId="1B34D221" w14:textId="77777777" w:rsidR="00A10789" w:rsidRPr="00C40568" w:rsidRDefault="00A10789" w:rsidP="008E1376">
            <w:pPr>
              <w:spacing w:before="60" w:after="60" w:line="250" w:lineRule="exact"/>
              <w:ind w:left="318"/>
              <w:rPr>
                <w:rFonts w:eastAsia="Times New Roman" w:cs="Arial"/>
                <w:szCs w:val="20"/>
              </w:rPr>
            </w:pPr>
            <w:r w:rsidRPr="00C40568">
              <w:t>Les premiers pays d’importation</w:t>
            </w:r>
          </w:p>
        </w:tc>
        <w:tc>
          <w:tcPr>
            <w:tcW w:w="4770" w:type="dxa"/>
            <w:vAlign w:val="center"/>
          </w:tcPr>
          <w:p w14:paraId="546E0112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31736391" w14:textId="77777777" w:rsidTr="00352459">
        <w:trPr>
          <w:trHeight w:val="432"/>
        </w:trPr>
        <w:tc>
          <w:tcPr>
            <w:tcW w:w="4950" w:type="dxa"/>
            <w:vAlign w:val="center"/>
          </w:tcPr>
          <w:p w14:paraId="015CA09E" w14:textId="77777777" w:rsidR="00A10789" w:rsidRPr="00C40568" w:rsidRDefault="00A10789" w:rsidP="008E1376">
            <w:pPr>
              <w:spacing w:before="60" w:after="60" w:line="250" w:lineRule="exact"/>
              <w:ind w:left="318"/>
              <w:rPr>
                <w:rFonts w:eastAsia="Times New Roman" w:cs="Arial"/>
                <w:szCs w:val="20"/>
              </w:rPr>
            </w:pPr>
            <w:r w:rsidRPr="00C40568">
              <w:t>Les accords de libre-échange et les programmes spéciaux les plus utilisés</w:t>
            </w:r>
          </w:p>
        </w:tc>
        <w:tc>
          <w:tcPr>
            <w:tcW w:w="4770" w:type="dxa"/>
            <w:vAlign w:val="center"/>
          </w:tcPr>
          <w:p w14:paraId="598A8093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58F128C6" w14:textId="77777777" w:rsidTr="00352459">
        <w:trPr>
          <w:trHeight w:val="432"/>
        </w:trPr>
        <w:tc>
          <w:tcPr>
            <w:tcW w:w="4950" w:type="dxa"/>
            <w:vAlign w:val="center"/>
          </w:tcPr>
          <w:p w14:paraId="487CA7C7" w14:textId="44B796FB" w:rsidR="00A10789" w:rsidRPr="00C40568" w:rsidRDefault="00835B9F" w:rsidP="007555B9">
            <w:pPr>
              <w:tabs>
                <w:tab w:val="left" w:pos="3960"/>
              </w:tabs>
              <w:spacing w:before="60" w:after="60" w:line="250" w:lineRule="exact"/>
              <w:rPr>
                <w:rFonts w:cs="Arial"/>
                <w:szCs w:val="20"/>
              </w:rPr>
            </w:pPr>
            <w:r w:rsidRPr="00C40568">
              <w:t>Pourcentage de marchandises non classifiées pour les besoins des déclarations</w:t>
            </w:r>
          </w:p>
        </w:tc>
        <w:tc>
          <w:tcPr>
            <w:tcW w:w="4770" w:type="dxa"/>
            <w:vAlign w:val="center"/>
          </w:tcPr>
          <w:p w14:paraId="713D54F5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14C523A6" w14:textId="77777777" w:rsidTr="00352459">
        <w:trPr>
          <w:trHeight w:val="432"/>
        </w:trPr>
        <w:tc>
          <w:tcPr>
            <w:tcW w:w="4950" w:type="dxa"/>
            <w:vAlign w:val="center"/>
          </w:tcPr>
          <w:p w14:paraId="36B611D1" w14:textId="5227E5BD" w:rsidR="00A10789" w:rsidRPr="00C40568" w:rsidRDefault="00A10789" w:rsidP="007555B9">
            <w:pPr>
              <w:tabs>
                <w:tab w:val="left" w:pos="3960"/>
              </w:tabs>
              <w:spacing w:before="60" w:after="60" w:line="250" w:lineRule="exact"/>
              <w:rPr>
                <w:rFonts w:cs="Arial"/>
                <w:szCs w:val="20"/>
              </w:rPr>
            </w:pPr>
            <w:r w:rsidRPr="00C40568">
              <w:t>Pourcentage de marchandises non classifiées pour les besoins du système AES</w:t>
            </w:r>
          </w:p>
        </w:tc>
        <w:tc>
          <w:tcPr>
            <w:tcW w:w="4770" w:type="dxa"/>
            <w:vAlign w:val="center"/>
          </w:tcPr>
          <w:p w14:paraId="01D64942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5FEDF5A0" w14:textId="77777777" w:rsidTr="00352459">
        <w:trPr>
          <w:trHeight w:val="432"/>
        </w:trPr>
        <w:tc>
          <w:tcPr>
            <w:tcW w:w="4950" w:type="dxa"/>
            <w:vAlign w:val="center"/>
          </w:tcPr>
          <w:p w14:paraId="69F55366" w14:textId="5FA5533B" w:rsidR="00A10789" w:rsidRPr="00C40568" w:rsidRDefault="00A10789" w:rsidP="007555B9">
            <w:pPr>
              <w:tabs>
                <w:tab w:val="left" w:pos="3960"/>
              </w:tabs>
              <w:spacing w:before="60" w:after="60" w:line="260" w:lineRule="exact"/>
              <w:rPr>
                <w:rFonts w:cs="Arial"/>
                <w:szCs w:val="20"/>
              </w:rPr>
            </w:pPr>
            <w:r w:rsidRPr="00C40568">
              <w:t>Nombre moyen de lignes par déclaration manuelle destinée au système AES</w:t>
            </w:r>
          </w:p>
        </w:tc>
        <w:tc>
          <w:tcPr>
            <w:tcW w:w="4770" w:type="dxa"/>
            <w:vAlign w:val="center"/>
          </w:tcPr>
          <w:p w14:paraId="038D5476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</w:tbl>
    <w:p w14:paraId="37070703" w14:textId="77777777" w:rsidR="00A10789" w:rsidRPr="00C40568" w:rsidRDefault="00A10789" w:rsidP="007555B9">
      <w:pPr>
        <w:tabs>
          <w:tab w:val="left" w:pos="3180"/>
          <w:tab w:val="left" w:pos="3960"/>
        </w:tabs>
        <w:spacing w:before="60" w:after="60" w:line="260" w:lineRule="exact"/>
        <w:rPr>
          <w:rFonts w:cs="Arial"/>
          <w:szCs w:val="20"/>
        </w:rPr>
      </w:pPr>
    </w:p>
    <w:tbl>
      <w:tblPr>
        <w:tblStyle w:val="Grilledutableau"/>
        <w:tblW w:w="9504" w:type="dxa"/>
        <w:tblInd w:w="108" w:type="dxa"/>
        <w:tblLook w:val="04A0" w:firstRow="1" w:lastRow="0" w:firstColumn="1" w:lastColumn="0" w:noHBand="0" w:noVBand="1"/>
      </w:tblPr>
      <w:tblGrid>
        <w:gridCol w:w="4950"/>
        <w:gridCol w:w="4554"/>
      </w:tblGrid>
      <w:tr w:rsidR="00A10789" w:rsidRPr="00C40568" w14:paraId="73538A62" w14:textId="77777777" w:rsidTr="002C5959">
        <w:trPr>
          <w:trHeight w:val="432"/>
        </w:trPr>
        <w:tc>
          <w:tcPr>
            <w:tcW w:w="4950" w:type="dxa"/>
            <w:shd w:val="clear" w:color="auto" w:fill="004F9D"/>
            <w:vAlign w:val="center"/>
          </w:tcPr>
          <w:p w14:paraId="23A4E066" w14:textId="4F437C55" w:rsidR="00A10789" w:rsidRPr="00C40568" w:rsidRDefault="00A10789" w:rsidP="007555B9">
            <w:pPr>
              <w:spacing w:before="60" w:after="60" w:line="260" w:lineRule="exact"/>
              <w:rPr>
                <w:rFonts w:cs="Arial"/>
                <w:b/>
                <w:color w:val="FFFFFF" w:themeColor="background1"/>
                <w:szCs w:val="20"/>
              </w:rPr>
            </w:pPr>
            <w:r w:rsidRPr="00C40568">
              <w:br w:type="page"/>
            </w:r>
            <w:r w:rsidRPr="00C40568">
              <w:rPr>
                <w:b/>
                <w:color w:val="FFFFFF" w:themeColor="background1"/>
              </w:rPr>
              <w:t>États-Unis</w:t>
            </w:r>
          </w:p>
        </w:tc>
        <w:tc>
          <w:tcPr>
            <w:tcW w:w="4554" w:type="dxa"/>
            <w:shd w:val="clear" w:color="auto" w:fill="004F9D"/>
            <w:vAlign w:val="center"/>
          </w:tcPr>
          <w:p w14:paraId="07416886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b/>
                <w:color w:val="FFFFFF" w:themeColor="background1"/>
                <w:szCs w:val="20"/>
              </w:rPr>
            </w:pPr>
          </w:p>
        </w:tc>
      </w:tr>
      <w:tr w:rsidR="00A10789" w:rsidRPr="00C40568" w14:paraId="12750CA4" w14:textId="77777777" w:rsidTr="00352459">
        <w:trPr>
          <w:trHeight w:val="432"/>
        </w:trPr>
        <w:tc>
          <w:tcPr>
            <w:tcW w:w="4950" w:type="dxa"/>
            <w:vAlign w:val="center"/>
          </w:tcPr>
          <w:p w14:paraId="66F0CA29" w14:textId="6476FAE3" w:rsidR="00A10789" w:rsidRPr="00C40568" w:rsidRDefault="00B20AF3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  <w:r w:rsidRPr="00C40568">
              <w:rPr>
                <w:color w:val="5B6770"/>
              </w:rPr>
              <w:t>Volume d’importation mensuel</w:t>
            </w:r>
          </w:p>
        </w:tc>
        <w:tc>
          <w:tcPr>
            <w:tcW w:w="4554" w:type="dxa"/>
            <w:vAlign w:val="center"/>
          </w:tcPr>
          <w:p w14:paraId="3E886AC6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1A47A7A1" w14:textId="77777777" w:rsidTr="00352459">
        <w:trPr>
          <w:trHeight w:val="720"/>
        </w:trPr>
        <w:tc>
          <w:tcPr>
            <w:tcW w:w="4950" w:type="dxa"/>
            <w:vAlign w:val="center"/>
          </w:tcPr>
          <w:p w14:paraId="2F72B9D5" w14:textId="46DDF1E3" w:rsidR="00A10789" w:rsidRPr="00C40568" w:rsidRDefault="00B20AF3" w:rsidP="007555B9">
            <w:pPr>
              <w:spacing w:before="60" w:after="60" w:line="260" w:lineRule="exact"/>
              <w:rPr>
                <w:rFonts w:eastAsia="Times New Roman" w:cs="Arial"/>
                <w:szCs w:val="20"/>
              </w:rPr>
            </w:pPr>
            <w:r w:rsidRPr="00C40568">
              <w:rPr>
                <w:color w:val="5B6770"/>
              </w:rPr>
              <w:t>Pourcentage d’expéditions par mode de transport </w:t>
            </w:r>
            <w:r w:rsidRPr="00C40568">
              <w:t>:</w:t>
            </w:r>
          </w:p>
        </w:tc>
        <w:tc>
          <w:tcPr>
            <w:tcW w:w="4554" w:type="dxa"/>
            <w:vAlign w:val="center"/>
          </w:tcPr>
          <w:p w14:paraId="5F4FFA71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206A09" w:rsidRPr="00C40568" w14:paraId="40090617" w14:textId="77777777" w:rsidTr="00352459">
        <w:tc>
          <w:tcPr>
            <w:tcW w:w="4950" w:type="dxa"/>
            <w:vAlign w:val="center"/>
          </w:tcPr>
          <w:p w14:paraId="35F71FDD" w14:textId="2464D589" w:rsidR="00206A09" w:rsidRPr="00C40568" w:rsidRDefault="00206A09" w:rsidP="007555B9">
            <w:pPr>
              <w:spacing w:before="60" w:after="60" w:line="260" w:lineRule="exact"/>
              <w:ind w:left="342"/>
              <w:rPr>
                <w:rFonts w:eastAsia="Times New Roman" w:cs="Arial"/>
                <w:szCs w:val="20"/>
              </w:rPr>
            </w:pPr>
            <w:r w:rsidRPr="00C40568">
              <w:rPr>
                <w:color w:val="5B6770"/>
              </w:rPr>
              <w:t>Messagerie</w:t>
            </w:r>
          </w:p>
        </w:tc>
        <w:tc>
          <w:tcPr>
            <w:tcW w:w="4554" w:type="dxa"/>
            <w:vAlign w:val="center"/>
          </w:tcPr>
          <w:p w14:paraId="648E3EB8" w14:textId="77777777" w:rsidR="00206A09" w:rsidRPr="00C40568" w:rsidRDefault="00206A0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552EA486" w14:textId="77777777" w:rsidTr="00352459">
        <w:tc>
          <w:tcPr>
            <w:tcW w:w="4950" w:type="dxa"/>
            <w:vAlign w:val="center"/>
          </w:tcPr>
          <w:p w14:paraId="49F69884" w14:textId="77777777" w:rsidR="00A10789" w:rsidRPr="00C40568" w:rsidRDefault="00A10789" w:rsidP="007555B9">
            <w:pPr>
              <w:spacing w:before="60" w:after="60" w:line="260" w:lineRule="exact"/>
              <w:ind w:left="342"/>
              <w:rPr>
                <w:rFonts w:eastAsia="Times New Roman" w:cs="Arial"/>
                <w:szCs w:val="20"/>
              </w:rPr>
            </w:pPr>
            <w:r w:rsidRPr="00C40568">
              <w:t>Camion</w:t>
            </w:r>
          </w:p>
        </w:tc>
        <w:tc>
          <w:tcPr>
            <w:tcW w:w="4554" w:type="dxa"/>
            <w:vAlign w:val="center"/>
          </w:tcPr>
          <w:p w14:paraId="1445CF4E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4EE602C5" w14:textId="77777777" w:rsidTr="00352459">
        <w:tc>
          <w:tcPr>
            <w:tcW w:w="4950" w:type="dxa"/>
            <w:vAlign w:val="center"/>
          </w:tcPr>
          <w:p w14:paraId="796A8391" w14:textId="77777777" w:rsidR="00A10789" w:rsidRPr="00C40568" w:rsidRDefault="00A10789" w:rsidP="007555B9">
            <w:pPr>
              <w:spacing w:before="60" w:after="60" w:line="260" w:lineRule="exact"/>
              <w:ind w:left="342"/>
              <w:rPr>
                <w:rFonts w:eastAsia="Times New Roman" w:cs="Arial"/>
                <w:szCs w:val="20"/>
              </w:rPr>
            </w:pPr>
            <w:r w:rsidRPr="00C40568">
              <w:t>Avion</w:t>
            </w:r>
          </w:p>
        </w:tc>
        <w:tc>
          <w:tcPr>
            <w:tcW w:w="4554" w:type="dxa"/>
            <w:vAlign w:val="center"/>
          </w:tcPr>
          <w:p w14:paraId="0646382E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6DCE1ED2" w14:textId="77777777" w:rsidTr="00352459">
        <w:tc>
          <w:tcPr>
            <w:tcW w:w="4950" w:type="dxa"/>
            <w:vAlign w:val="center"/>
          </w:tcPr>
          <w:p w14:paraId="69051309" w14:textId="77777777" w:rsidR="00A10789" w:rsidRPr="00C40568" w:rsidRDefault="00A10789" w:rsidP="007555B9">
            <w:pPr>
              <w:spacing w:before="60" w:after="60" w:line="260" w:lineRule="exact"/>
              <w:ind w:left="342"/>
              <w:rPr>
                <w:rFonts w:eastAsia="Times New Roman" w:cs="Arial"/>
                <w:szCs w:val="20"/>
              </w:rPr>
            </w:pPr>
            <w:r w:rsidRPr="00C40568">
              <w:t>Bateau</w:t>
            </w:r>
          </w:p>
        </w:tc>
        <w:tc>
          <w:tcPr>
            <w:tcW w:w="4554" w:type="dxa"/>
            <w:vAlign w:val="center"/>
          </w:tcPr>
          <w:p w14:paraId="02B82773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7BEB1B88" w14:textId="77777777" w:rsidTr="00352459">
        <w:tc>
          <w:tcPr>
            <w:tcW w:w="4950" w:type="dxa"/>
            <w:vAlign w:val="center"/>
          </w:tcPr>
          <w:p w14:paraId="17815967" w14:textId="77777777" w:rsidR="00A10789" w:rsidRPr="00C40568" w:rsidRDefault="00A10789" w:rsidP="007555B9">
            <w:pPr>
              <w:spacing w:before="60" w:after="60" w:line="260" w:lineRule="exact"/>
              <w:ind w:left="342"/>
              <w:rPr>
                <w:rFonts w:eastAsia="Times New Roman" w:cs="Arial"/>
                <w:szCs w:val="20"/>
              </w:rPr>
            </w:pPr>
            <w:r w:rsidRPr="00C40568">
              <w:t>Train</w:t>
            </w:r>
          </w:p>
        </w:tc>
        <w:tc>
          <w:tcPr>
            <w:tcW w:w="4554" w:type="dxa"/>
            <w:vAlign w:val="center"/>
          </w:tcPr>
          <w:p w14:paraId="584F793E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683C81F4" w14:textId="77777777" w:rsidTr="00352459">
        <w:trPr>
          <w:trHeight w:val="432"/>
        </w:trPr>
        <w:tc>
          <w:tcPr>
            <w:tcW w:w="4950" w:type="dxa"/>
            <w:vAlign w:val="center"/>
          </w:tcPr>
          <w:p w14:paraId="23173E5E" w14:textId="2E6E99B3" w:rsidR="00A10789" w:rsidRPr="00C40568" w:rsidRDefault="002D4890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  <w:r w:rsidRPr="00C40568">
              <w:t>Ligne(s) de facture(s) des douanes par expédition :</w:t>
            </w:r>
          </w:p>
        </w:tc>
        <w:tc>
          <w:tcPr>
            <w:tcW w:w="4554" w:type="dxa"/>
            <w:vAlign w:val="center"/>
          </w:tcPr>
          <w:p w14:paraId="4DC06055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047A4BB0" w14:textId="77777777" w:rsidTr="00352459">
        <w:tc>
          <w:tcPr>
            <w:tcW w:w="4950" w:type="dxa"/>
            <w:vAlign w:val="center"/>
          </w:tcPr>
          <w:p w14:paraId="74526F1D" w14:textId="77777777" w:rsidR="00A10789" w:rsidRPr="00C40568" w:rsidRDefault="00A10789" w:rsidP="007555B9">
            <w:pPr>
              <w:spacing w:before="60" w:after="60" w:line="260" w:lineRule="exact"/>
              <w:ind w:left="342"/>
              <w:rPr>
                <w:rFonts w:eastAsia="Times New Roman" w:cs="Arial"/>
                <w:szCs w:val="20"/>
              </w:rPr>
            </w:pPr>
            <w:r w:rsidRPr="00C40568">
              <w:t>Moyenne</w:t>
            </w:r>
          </w:p>
        </w:tc>
        <w:tc>
          <w:tcPr>
            <w:tcW w:w="4554" w:type="dxa"/>
            <w:vAlign w:val="center"/>
          </w:tcPr>
          <w:p w14:paraId="197DA6F2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693D0795" w14:textId="77777777" w:rsidTr="00352459">
        <w:tc>
          <w:tcPr>
            <w:tcW w:w="4950" w:type="dxa"/>
            <w:vAlign w:val="center"/>
          </w:tcPr>
          <w:p w14:paraId="62B65423" w14:textId="77777777" w:rsidR="00A10789" w:rsidRPr="00C40568" w:rsidRDefault="00A10789" w:rsidP="007555B9">
            <w:pPr>
              <w:spacing w:before="60" w:after="60" w:line="260" w:lineRule="exact"/>
              <w:ind w:left="342"/>
              <w:rPr>
                <w:rFonts w:eastAsia="Times New Roman" w:cs="Arial"/>
                <w:szCs w:val="20"/>
              </w:rPr>
            </w:pPr>
            <w:r w:rsidRPr="00C40568">
              <w:t>Minimum</w:t>
            </w:r>
          </w:p>
        </w:tc>
        <w:tc>
          <w:tcPr>
            <w:tcW w:w="4554" w:type="dxa"/>
            <w:vAlign w:val="center"/>
          </w:tcPr>
          <w:p w14:paraId="07C69B35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13E81BFD" w14:textId="77777777" w:rsidTr="00352459">
        <w:tc>
          <w:tcPr>
            <w:tcW w:w="4950" w:type="dxa"/>
            <w:vAlign w:val="center"/>
          </w:tcPr>
          <w:p w14:paraId="6558DC55" w14:textId="77777777" w:rsidR="00A10789" w:rsidRPr="00C40568" w:rsidRDefault="00A10789" w:rsidP="007555B9">
            <w:pPr>
              <w:spacing w:before="60" w:after="60" w:line="260" w:lineRule="exact"/>
              <w:ind w:left="342"/>
              <w:rPr>
                <w:rFonts w:eastAsia="Times New Roman" w:cs="Arial"/>
                <w:szCs w:val="20"/>
              </w:rPr>
            </w:pPr>
            <w:r w:rsidRPr="00C40568">
              <w:t>Maximum</w:t>
            </w:r>
          </w:p>
        </w:tc>
        <w:tc>
          <w:tcPr>
            <w:tcW w:w="4554" w:type="dxa"/>
            <w:vAlign w:val="center"/>
          </w:tcPr>
          <w:p w14:paraId="1D0996BA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0570AE71" w14:textId="77777777" w:rsidTr="00352459">
        <w:trPr>
          <w:trHeight w:val="720"/>
        </w:trPr>
        <w:tc>
          <w:tcPr>
            <w:tcW w:w="4950" w:type="dxa"/>
            <w:vAlign w:val="center"/>
          </w:tcPr>
          <w:p w14:paraId="497165F4" w14:textId="77777777" w:rsidR="002D4890" w:rsidRPr="00C40568" w:rsidRDefault="002D4890" w:rsidP="00F73FA4">
            <w:pPr>
              <w:spacing w:line="260" w:lineRule="exact"/>
              <w:rPr>
                <w:rFonts w:cs="Arial"/>
                <w:color w:val="5B6770"/>
                <w:szCs w:val="20"/>
              </w:rPr>
            </w:pPr>
            <w:r w:rsidRPr="00C40568">
              <w:rPr>
                <w:color w:val="5B6770"/>
              </w:rPr>
              <w:t>Pourcentage d’expéditions assujetties à l’intervention d’autres agences gouvernementales?</w:t>
            </w:r>
          </w:p>
          <w:p w14:paraId="4A867826" w14:textId="1E611B1B" w:rsidR="00A10789" w:rsidRPr="00C40568" w:rsidRDefault="002D4890" w:rsidP="00F73FA4">
            <w:pPr>
              <w:spacing w:line="260" w:lineRule="exact"/>
              <w:rPr>
                <w:rFonts w:cs="Arial"/>
                <w:szCs w:val="20"/>
              </w:rPr>
            </w:pPr>
            <w:r w:rsidRPr="00C40568">
              <w:rPr>
                <w:color w:val="5B6770"/>
              </w:rPr>
              <w:t>Quelles sont ces agences?</w:t>
            </w:r>
          </w:p>
        </w:tc>
        <w:tc>
          <w:tcPr>
            <w:tcW w:w="4554" w:type="dxa"/>
            <w:vAlign w:val="center"/>
          </w:tcPr>
          <w:p w14:paraId="23BC2F56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486808F8" w14:textId="77777777" w:rsidTr="00352459">
        <w:trPr>
          <w:trHeight w:val="432"/>
        </w:trPr>
        <w:tc>
          <w:tcPr>
            <w:tcW w:w="4950" w:type="dxa"/>
            <w:vAlign w:val="center"/>
          </w:tcPr>
          <w:p w14:paraId="4EE0E15E" w14:textId="22E0E2A6" w:rsidR="00A10789" w:rsidRPr="00C40568" w:rsidRDefault="002D4890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  <w:r w:rsidRPr="00C40568">
              <w:rPr>
                <w:color w:val="5B6770"/>
              </w:rPr>
              <w:t xml:space="preserve">Votre entreprise a-t-elle une base de données de produits? </w:t>
            </w:r>
            <w:r w:rsidRPr="00C40568">
              <w:rPr>
                <w:rFonts w:cs="Arial"/>
                <w:color w:val="5B6770"/>
                <w:szCs w:val="20"/>
              </w:rPr>
              <w:br/>
            </w:r>
            <w:r w:rsidRPr="00C40568">
              <w:rPr>
                <w:color w:val="5B6770"/>
              </w:rPr>
              <w:t>Donnez un exemple de base de données pour les besoins de l’évaluation.</w:t>
            </w:r>
          </w:p>
        </w:tc>
        <w:tc>
          <w:tcPr>
            <w:tcW w:w="4554" w:type="dxa"/>
            <w:vAlign w:val="center"/>
          </w:tcPr>
          <w:p w14:paraId="2432B575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345FE8CB" w14:textId="77777777" w:rsidTr="00352459">
        <w:trPr>
          <w:trHeight w:val="432"/>
        </w:trPr>
        <w:tc>
          <w:tcPr>
            <w:tcW w:w="4950" w:type="dxa"/>
            <w:vAlign w:val="center"/>
          </w:tcPr>
          <w:p w14:paraId="7B8840F5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  <w:r w:rsidRPr="00C40568">
              <w:lastRenderedPageBreak/>
              <w:t>Facturation – Sans support papier ou échange de données informatisées (EDI)</w:t>
            </w:r>
          </w:p>
        </w:tc>
        <w:tc>
          <w:tcPr>
            <w:tcW w:w="4554" w:type="dxa"/>
            <w:vAlign w:val="center"/>
          </w:tcPr>
          <w:p w14:paraId="3531037F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7C3ABCAF" w14:textId="77777777" w:rsidTr="00352459">
        <w:trPr>
          <w:trHeight w:val="432"/>
        </w:trPr>
        <w:tc>
          <w:tcPr>
            <w:tcW w:w="4950" w:type="dxa"/>
            <w:vAlign w:val="center"/>
          </w:tcPr>
          <w:p w14:paraId="5E727C6D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  <w:r w:rsidRPr="00C40568">
              <w:t>Existe-t-il des possibilités de facturation commerciale en format électronique?</w:t>
            </w:r>
          </w:p>
        </w:tc>
        <w:tc>
          <w:tcPr>
            <w:tcW w:w="4554" w:type="dxa"/>
            <w:vAlign w:val="center"/>
          </w:tcPr>
          <w:p w14:paraId="691C42C7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0BCF4165" w14:textId="77777777" w:rsidTr="00352459">
        <w:trPr>
          <w:trHeight w:val="432"/>
        </w:trPr>
        <w:tc>
          <w:tcPr>
            <w:tcW w:w="495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63B4225C" w14:textId="261AA93B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  <w:r w:rsidRPr="00C40568">
              <w:t xml:space="preserve">Existe-t-il d’autres formes de débours </w:t>
            </w:r>
            <w:r w:rsidRPr="00C40568">
              <w:br/>
              <w:t>(c.-à-d. entreposage, fret, etc.)?</w:t>
            </w:r>
          </w:p>
        </w:tc>
        <w:tc>
          <w:tcPr>
            <w:tcW w:w="4554" w:type="dxa"/>
            <w:vAlign w:val="center"/>
          </w:tcPr>
          <w:p w14:paraId="1096FF5D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36F695BB" w14:textId="77777777" w:rsidTr="00352459">
        <w:trPr>
          <w:trHeight w:val="432"/>
        </w:trPr>
        <w:tc>
          <w:tcPr>
            <w:tcW w:w="4950" w:type="dxa"/>
            <w:tcBorders>
              <w:left w:val="single" w:sz="4" w:space="0" w:color="000000" w:themeColor="text1"/>
            </w:tcBorders>
            <w:vAlign w:val="center"/>
          </w:tcPr>
          <w:p w14:paraId="290C726B" w14:textId="77777777" w:rsidR="00A10789" w:rsidRPr="00C40568" w:rsidRDefault="00A10789" w:rsidP="007555B9">
            <w:pPr>
              <w:spacing w:before="60" w:after="60" w:line="260" w:lineRule="exact"/>
              <w:ind w:left="342"/>
              <w:rPr>
                <w:rFonts w:eastAsia="Times New Roman" w:cs="Arial"/>
                <w:szCs w:val="20"/>
              </w:rPr>
            </w:pPr>
            <w:r w:rsidRPr="00C40568">
              <w:t>Si oui, quel en est le montant moyen mensuel?</w:t>
            </w:r>
          </w:p>
        </w:tc>
        <w:tc>
          <w:tcPr>
            <w:tcW w:w="4554" w:type="dxa"/>
            <w:vAlign w:val="center"/>
          </w:tcPr>
          <w:p w14:paraId="5D8E4B96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0A6D21" w:rsidRPr="00C40568" w14:paraId="42DA71C5" w14:textId="77777777" w:rsidTr="00352459">
        <w:trPr>
          <w:trHeight w:val="432"/>
        </w:trPr>
        <w:tc>
          <w:tcPr>
            <w:tcW w:w="4950" w:type="dxa"/>
            <w:tcBorders>
              <w:left w:val="single" w:sz="4" w:space="0" w:color="000000" w:themeColor="text1"/>
            </w:tcBorders>
            <w:vAlign w:val="center"/>
          </w:tcPr>
          <w:p w14:paraId="44805AD3" w14:textId="003073C2" w:rsidR="000A6D21" w:rsidRPr="00C40568" w:rsidRDefault="000A6D21" w:rsidP="007555B9">
            <w:pPr>
              <w:spacing w:before="60" w:after="60" w:line="260" w:lineRule="exact"/>
              <w:ind w:left="342"/>
              <w:rPr>
                <w:rFonts w:eastAsia="Times New Roman" w:cs="Arial"/>
                <w:szCs w:val="20"/>
              </w:rPr>
            </w:pPr>
            <w:r w:rsidRPr="00C40568">
              <w:rPr>
                <w:color w:val="5B6770"/>
              </w:rPr>
              <w:t>Quel est le total annuel des dépenses que doit assumer le courtier en votre nom (p. ex., entreposage, fret, droits de douane, etc.)?</w:t>
            </w:r>
          </w:p>
        </w:tc>
        <w:tc>
          <w:tcPr>
            <w:tcW w:w="4554" w:type="dxa"/>
            <w:vAlign w:val="center"/>
          </w:tcPr>
          <w:p w14:paraId="0B291A16" w14:textId="77777777" w:rsidR="000A6D21" w:rsidRPr="00C40568" w:rsidRDefault="000A6D21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60B18ABF" w14:textId="77777777" w:rsidTr="00352459">
        <w:trPr>
          <w:trHeight w:val="432"/>
        </w:trPr>
        <w:tc>
          <w:tcPr>
            <w:tcW w:w="4950" w:type="dxa"/>
            <w:vAlign w:val="center"/>
          </w:tcPr>
          <w:p w14:paraId="2CDAF16A" w14:textId="5E099434" w:rsidR="00A10789" w:rsidRPr="00C40568" w:rsidRDefault="00835B9F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  <w:r w:rsidRPr="00C40568">
              <w:t>Détails du processus de déclaration de sécurité de l’importateur (ISF)</w:t>
            </w:r>
          </w:p>
        </w:tc>
        <w:tc>
          <w:tcPr>
            <w:tcW w:w="4554" w:type="dxa"/>
            <w:vAlign w:val="center"/>
          </w:tcPr>
          <w:p w14:paraId="666C381C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0B5D807E" w14:textId="77777777" w:rsidTr="00352459">
        <w:trPr>
          <w:trHeight w:val="432"/>
        </w:trPr>
        <w:tc>
          <w:tcPr>
            <w:tcW w:w="4950" w:type="dxa"/>
            <w:vAlign w:val="center"/>
          </w:tcPr>
          <w:p w14:paraId="1624B5E7" w14:textId="7B148BA8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  <w:r w:rsidRPr="00C40568">
              <w:t>Sommaire du processus de gestion de l’ALENA</w:t>
            </w:r>
            <w:r w:rsidR="00287322">
              <w:t> </w:t>
            </w:r>
            <w:r w:rsidRPr="00C40568">
              <w:t>:</w:t>
            </w:r>
          </w:p>
        </w:tc>
        <w:tc>
          <w:tcPr>
            <w:tcW w:w="4554" w:type="dxa"/>
            <w:vAlign w:val="center"/>
          </w:tcPr>
          <w:p w14:paraId="196323B4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28DF4C65" w14:textId="77777777" w:rsidTr="00352459">
        <w:trPr>
          <w:trHeight w:val="432"/>
        </w:trPr>
        <w:tc>
          <w:tcPr>
            <w:tcW w:w="4950" w:type="dxa"/>
            <w:vAlign w:val="center"/>
          </w:tcPr>
          <w:p w14:paraId="1D171BEC" w14:textId="77777777" w:rsidR="00A10789" w:rsidRPr="00C40568" w:rsidRDefault="00A10789" w:rsidP="00F46976">
            <w:pPr>
              <w:spacing w:before="60" w:after="60" w:line="260" w:lineRule="exact"/>
              <w:ind w:left="318"/>
              <w:rPr>
                <w:rFonts w:eastAsia="Times New Roman" w:cs="Arial"/>
                <w:szCs w:val="20"/>
              </w:rPr>
            </w:pPr>
            <w:r w:rsidRPr="00C40568">
              <w:t>Les plus importants points d’entrée</w:t>
            </w:r>
          </w:p>
        </w:tc>
        <w:tc>
          <w:tcPr>
            <w:tcW w:w="4554" w:type="dxa"/>
            <w:vAlign w:val="center"/>
          </w:tcPr>
          <w:p w14:paraId="1A96DE6A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1C62E3EE" w14:textId="77777777" w:rsidTr="00352459">
        <w:trPr>
          <w:trHeight w:val="432"/>
        </w:trPr>
        <w:tc>
          <w:tcPr>
            <w:tcW w:w="4950" w:type="dxa"/>
            <w:vAlign w:val="center"/>
          </w:tcPr>
          <w:p w14:paraId="198287E6" w14:textId="77777777" w:rsidR="00A10789" w:rsidRPr="00C40568" w:rsidRDefault="00A10789" w:rsidP="00F46976">
            <w:pPr>
              <w:spacing w:before="60" w:after="60" w:line="260" w:lineRule="exact"/>
              <w:ind w:left="318"/>
              <w:rPr>
                <w:rFonts w:eastAsia="Times New Roman" w:cs="Arial"/>
                <w:szCs w:val="20"/>
              </w:rPr>
            </w:pPr>
            <w:r w:rsidRPr="00C40568">
              <w:t>Les premiers pays d’importation</w:t>
            </w:r>
          </w:p>
        </w:tc>
        <w:tc>
          <w:tcPr>
            <w:tcW w:w="4554" w:type="dxa"/>
            <w:vAlign w:val="center"/>
          </w:tcPr>
          <w:p w14:paraId="3FA447CA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4F0905AE" w14:textId="77777777" w:rsidTr="00352459">
        <w:trPr>
          <w:trHeight w:val="432"/>
        </w:trPr>
        <w:tc>
          <w:tcPr>
            <w:tcW w:w="4950" w:type="dxa"/>
            <w:vAlign w:val="center"/>
          </w:tcPr>
          <w:p w14:paraId="18CEE93F" w14:textId="77777777" w:rsidR="00A10789" w:rsidRPr="00C40568" w:rsidRDefault="00A10789" w:rsidP="00F46976">
            <w:pPr>
              <w:spacing w:before="60" w:after="60" w:line="260" w:lineRule="exact"/>
              <w:ind w:left="318"/>
              <w:rPr>
                <w:rFonts w:eastAsia="Times New Roman" w:cs="Arial"/>
                <w:szCs w:val="20"/>
              </w:rPr>
            </w:pPr>
            <w:r w:rsidRPr="00C40568">
              <w:t>Les accords de libre-échange et les programmes spéciaux les plus utilisés</w:t>
            </w:r>
          </w:p>
        </w:tc>
        <w:tc>
          <w:tcPr>
            <w:tcW w:w="4554" w:type="dxa"/>
            <w:vAlign w:val="center"/>
          </w:tcPr>
          <w:p w14:paraId="54D6C9D0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6D907292" w14:textId="77777777" w:rsidTr="00352459">
        <w:trPr>
          <w:trHeight w:val="432"/>
        </w:trPr>
        <w:tc>
          <w:tcPr>
            <w:tcW w:w="4950" w:type="dxa"/>
            <w:vAlign w:val="center"/>
          </w:tcPr>
          <w:p w14:paraId="50B03D8A" w14:textId="14565497" w:rsidR="00A10789" w:rsidRPr="00C40568" w:rsidRDefault="00835B9F" w:rsidP="007555B9">
            <w:pPr>
              <w:tabs>
                <w:tab w:val="left" w:pos="3960"/>
              </w:tabs>
              <w:spacing w:before="60" w:after="60" w:line="260" w:lineRule="exact"/>
              <w:rPr>
                <w:rFonts w:cs="Arial"/>
                <w:szCs w:val="20"/>
              </w:rPr>
            </w:pPr>
            <w:r w:rsidRPr="00C40568">
              <w:t>Pourcentage de marchandises non classifiées pour les besoins des déclarations</w:t>
            </w:r>
          </w:p>
        </w:tc>
        <w:tc>
          <w:tcPr>
            <w:tcW w:w="4554" w:type="dxa"/>
            <w:vAlign w:val="center"/>
          </w:tcPr>
          <w:p w14:paraId="1435C342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7F4E1EE3" w14:textId="77777777" w:rsidTr="00352459">
        <w:trPr>
          <w:trHeight w:val="432"/>
        </w:trPr>
        <w:tc>
          <w:tcPr>
            <w:tcW w:w="4950" w:type="dxa"/>
            <w:vAlign w:val="center"/>
          </w:tcPr>
          <w:p w14:paraId="598842B3" w14:textId="77777777" w:rsidR="00A10789" w:rsidRPr="00C40568" w:rsidRDefault="00A10789" w:rsidP="007555B9">
            <w:pPr>
              <w:tabs>
                <w:tab w:val="left" w:pos="3960"/>
              </w:tabs>
              <w:spacing w:before="60" w:after="60" w:line="260" w:lineRule="exact"/>
              <w:rPr>
                <w:rFonts w:cs="Arial"/>
                <w:szCs w:val="20"/>
              </w:rPr>
            </w:pPr>
            <w:r w:rsidRPr="00C40568">
              <w:t>Pourcentage de marchandises non classifiées pour les besoins du système AES</w:t>
            </w:r>
          </w:p>
        </w:tc>
        <w:tc>
          <w:tcPr>
            <w:tcW w:w="4554" w:type="dxa"/>
            <w:vAlign w:val="center"/>
          </w:tcPr>
          <w:p w14:paraId="5B73AA03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03091163" w14:textId="77777777" w:rsidTr="00352459">
        <w:trPr>
          <w:trHeight w:val="432"/>
        </w:trPr>
        <w:tc>
          <w:tcPr>
            <w:tcW w:w="4950" w:type="dxa"/>
            <w:vAlign w:val="center"/>
          </w:tcPr>
          <w:p w14:paraId="7303D695" w14:textId="77777777" w:rsidR="00A10789" w:rsidRPr="00C40568" w:rsidRDefault="00A10789" w:rsidP="007555B9">
            <w:pPr>
              <w:tabs>
                <w:tab w:val="left" w:pos="3960"/>
              </w:tabs>
              <w:spacing w:before="60" w:after="60" w:line="260" w:lineRule="exact"/>
              <w:rPr>
                <w:rFonts w:cs="Arial"/>
                <w:szCs w:val="20"/>
              </w:rPr>
            </w:pPr>
            <w:r w:rsidRPr="00C40568">
              <w:t>Nombre moyen de lignes par déclaration manuelle destinée au système AES</w:t>
            </w:r>
          </w:p>
        </w:tc>
        <w:tc>
          <w:tcPr>
            <w:tcW w:w="4554" w:type="dxa"/>
            <w:vAlign w:val="center"/>
          </w:tcPr>
          <w:p w14:paraId="754C1686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  <w:tr w:rsidR="00A10789" w:rsidRPr="00C40568" w14:paraId="5DC2EE62" w14:textId="77777777" w:rsidTr="00352459">
        <w:trPr>
          <w:trHeight w:val="432"/>
        </w:trPr>
        <w:tc>
          <w:tcPr>
            <w:tcW w:w="4950" w:type="dxa"/>
            <w:vAlign w:val="center"/>
          </w:tcPr>
          <w:p w14:paraId="40C39C53" w14:textId="12E71263" w:rsidR="00A10789" w:rsidRPr="00C40568" w:rsidRDefault="0083321C" w:rsidP="007555B9">
            <w:pPr>
              <w:tabs>
                <w:tab w:val="left" w:pos="3960"/>
              </w:tabs>
              <w:spacing w:before="60" w:after="60" w:line="260" w:lineRule="exact"/>
              <w:rPr>
                <w:rFonts w:cs="Arial"/>
                <w:szCs w:val="20"/>
              </w:rPr>
            </w:pPr>
            <w:r w:rsidRPr="00C40568">
              <w:rPr>
                <w:color w:val="5B6770"/>
              </w:rPr>
              <w:t>Nombre d’expéditions assujetties à des droits antidumping et compensateurs</w:t>
            </w:r>
          </w:p>
        </w:tc>
        <w:tc>
          <w:tcPr>
            <w:tcW w:w="4554" w:type="dxa"/>
          </w:tcPr>
          <w:p w14:paraId="2B5101E8" w14:textId="77777777" w:rsidR="00A10789" w:rsidRPr="00C40568" w:rsidRDefault="00A10789" w:rsidP="007555B9">
            <w:pPr>
              <w:spacing w:before="60" w:after="60" w:line="260" w:lineRule="exact"/>
              <w:rPr>
                <w:rFonts w:cs="Arial"/>
                <w:szCs w:val="20"/>
              </w:rPr>
            </w:pPr>
          </w:p>
        </w:tc>
      </w:tr>
    </w:tbl>
    <w:p w14:paraId="35142E4F" w14:textId="7FA98047" w:rsidR="00DD2AAE" w:rsidRPr="00C40568" w:rsidRDefault="00F73FA4" w:rsidP="00DD2AAE">
      <w:pPr>
        <w:spacing w:before="240" w:after="120" w:line="260" w:lineRule="exact"/>
        <w:rPr>
          <w:rFonts w:cs="Arial"/>
          <w:szCs w:val="20"/>
        </w:rPr>
      </w:pPr>
      <w:r w:rsidRPr="00C40568">
        <w:t>&lt;VOUS POUVEZ INDIQUER LES DONNÉES ITRAC OU DU SYSTÈME ACE DANS LE TABLEAU DES ÉTATS-UNIS CI-DESSUS POUR LES BESOIN</w:t>
      </w:r>
      <w:r w:rsidR="00287322">
        <w:t xml:space="preserve">S </w:t>
      </w:r>
      <w:r w:rsidRPr="00C40568">
        <w:t>DE L’ÉVALUATION DU COURTIER.&gt;</w:t>
      </w:r>
    </w:p>
    <w:p w14:paraId="23B049CE" w14:textId="77777777" w:rsidR="00A10789" w:rsidRPr="00C40568" w:rsidRDefault="00A10789" w:rsidP="00FB0606">
      <w:pPr>
        <w:pStyle w:val="Titre1"/>
        <w:spacing w:before="400"/>
      </w:pPr>
      <w:r w:rsidRPr="00C40568">
        <w:t>SECTION 5.0  Questions de la DP</w:t>
      </w:r>
    </w:p>
    <w:p w14:paraId="3D0C18BC" w14:textId="1C26EF07" w:rsidR="00A10789" w:rsidRPr="00C40568" w:rsidRDefault="00A10789" w:rsidP="00E510EF">
      <w:pPr>
        <w:pStyle w:val="Titre2"/>
      </w:pPr>
      <w:r w:rsidRPr="00C40568">
        <w:t xml:space="preserve">5.1  Renseignements du soumissionnaire </w:t>
      </w:r>
    </w:p>
    <w:p w14:paraId="141DC748" w14:textId="7772B0A6" w:rsidR="00A10789" w:rsidRPr="00C40568" w:rsidRDefault="00A10789" w:rsidP="00116775">
      <w:pPr>
        <w:pStyle w:val="Paragraphedeliste"/>
        <w:numPr>
          <w:ilvl w:val="0"/>
          <w:numId w:val="8"/>
        </w:numPr>
        <w:spacing w:after="160" w:line="260" w:lineRule="exact"/>
        <w:ind w:left="357" w:hanging="357"/>
        <w:contextualSpacing w:val="0"/>
        <w:rPr>
          <w:rFonts w:cs="Arial"/>
          <w:szCs w:val="20"/>
        </w:rPr>
      </w:pPr>
      <w:r w:rsidRPr="00C40568">
        <w:t xml:space="preserve">Nombre d’employés au Canada et aux États-Unis? </w:t>
      </w:r>
    </w:p>
    <w:p w14:paraId="5572C69C" w14:textId="77777777" w:rsidR="00A10789" w:rsidRPr="00C40568" w:rsidRDefault="00A10789" w:rsidP="00116775">
      <w:pPr>
        <w:pStyle w:val="Paragraphedeliste"/>
        <w:numPr>
          <w:ilvl w:val="0"/>
          <w:numId w:val="8"/>
        </w:numPr>
        <w:spacing w:after="160" w:line="260" w:lineRule="exact"/>
        <w:ind w:left="357" w:hanging="357"/>
        <w:contextualSpacing w:val="0"/>
        <w:rPr>
          <w:rFonts w:eastAsiaTheme="minorHAnsi" w:cs="Arial"/>
          <w:szCs w:val="20"/>
        </w:rPr>
      </w:pPr>
      <w:r w:rsidRPr="00C40568">
        <w:t>Nombre de bureaux en Amérique du Nord et leur emplacement?</w:t>
      </w:r>
    </w:p>
    <w:p w14:paraId="2F3A2404" w14:textId="77777777" w:rsidR="00A10789" w:rsidRPr="00C40568" w:rsidRDefault="00A10789" w:rsidP="00116775">
      <w:pPr>
        <w:pStyle w:val="Paragraphedeliste"/>
        <w:numPr>
          <w:ilvl w:val="0"/>
          <w:numId w:val="8"/>
        </w:numPr>
        <w:spacing w:after="160" w:line="260" w:lineRule="exact"/>
        <w:ind w:left="357" w:hanging="357"/>
        <w:contextualSpacing w:val="0"/>
        <w:rPr>
          <w:rFonts w:eastAsia="Times New Roman" w:cs="Arial"/>
          <w:szCs w:val="20"/>
        </w:rPr>
      </w:pPr>
      <w:r w:rsidRPr="00C40568">
        <w:t>Indiquez l’adresse de votre entreprise ou de son siège social.</w:t>
      </w:r>
    </w:p>
    <w:p w14:paraId="64848305" w14:textId="4E909258" w:rsidR="00A10789" w:rsidRPr="00C40568" w:rsidRDefault="00A10789" w:rsidP="00116775">
      <w:pPr>
        <w:pStyle w:val="Paragraphedeliste"/>
        <w:numPr>
          <w:ilvl w:val="0"/>
          <w:numId w:val="8"/>
        </w:numPr>
        <w:spacing w:after="160" w:line="260" w:lineRule="exact"/>
        <w:ind w:left="357" w:hanging="357"/>
        <w:contextualSpacing w:val="0"/>
        <w:rPr>
          <w:rFonts w:eastAsia="Times New Roman" w:cs="Arial"/>
          <w:szCs w:val="20"/>
        </w:rPr>
      </w:pPr>
      <w:r w:rsidRPr="00C40568">
        <w:t>Nombre d’années d’activités de courtage en douane.</w:t>
      </w:r>
    </w:p>
    <w:p w14:paraId="4AA3414A" w14:textId="2BE48B1F" w:rsidR="00A10789" w:rsidRPr="00C40568" w:rsidRDefault="00793885" w:rsidP="00116775">
      <w:pPr>
        <w:pStyle w:val="Paragraphedeliste"/>
        <w:numPr>
          <w:ilvl w:val="0"/>
          <w:numId w:val="8"/>
        </w:numPr>
        <w:spacing w:after="160" w:line="260" w:lineRule="exact"/>
        <w:ind w:left="357" w:hanging="357"/>
        <w:contextualSpacing w:val="0"/>
        <w:rPr>
          <w:rFonts w:cs="Arial"/>
          <w:szCs w:val="20"/>
        </w:rPr>
      </w:pPr>
      <w:r w:rsidRPr="00C40568">
        <w:t>Décrivez tous les services que vous offrez autres que le courtage en douane.</w:t>
      </w:r>
    </w:p>
    <w:p w14:paraId="740C91FD" w14:textId="6BF4C40B" w:rsidR="00A10789" w:rsidRPr="00C40568" w:rsidRDefault="00A10789" w:rsidP="00116775">
      <w:pPr>
        <w:pStyle w:val="Paragraphedeliste"/>
        <w:numPr>
          <w:ilvl w:val="0"/>
          <w:numId w:val="8"/>
        </w:numPr>
        <w:spacing w:after="160" w:line="260" w:lineRule="exact"/>
        <w:ind w:left="357" w:hanging="357"/>
        <w:contextualSpacing w:val="0"/>
        <w:rPr>
          <w:rFonts w:eastAsia="Times New Roman" w:cs="Arial"/>
          <w:szCs w:val="20"/>
        </w:rPr>
      </w:pPr>
      <w:r w:rsidRPr="00C40568">
        <w:lastRenderedPageBreak/>
        <w:t xml:space="preserve">Heures d’ouverture, y compris la disponibilité après les heures d’ouverture, les week-ends et les jours fériés, et si du personnel travaille sur appel en tout temps. </w:t>
      </w:r>
    </w:p>
    <w:p w14:paraId="21499C82" w14:textId="438DB3A9" w:rsidR="00A10789" w:rsidRPr="00C40568" w:rsidRDefault="00A10789" w:rsidP="00116775">
      <w:pPr>
        <w:pStyle w:val="Paragraphedeliste"/>
        <w:numPr>
          <w:ilvl w:val="0"/>
          <w:numId w:val="8"/>
        </w:numPr>
        <w:spacing w:after="160" w:line="260" w:lineRule="exact"/>
        <w:ind w:left="357" w:hanging="357"/>
        <w:contextualSpacing w:val="0"/>
        <w:rPr>
          <w:rFonts w:cs="Arial"/>
          <w:szCs w:val="20"/>
        </w:rPr>
      </w:pPr>
      <w:r w:rsidRPr="00C40568">
        <w:t>Joignez aux présentes l’organigramme de votre entreprise en y indiquant les nom et titres des membres du personnel clés.</w:t>
      </w:r>
    </w:p>
    <w:p w14:paraId="4359A42F" w14:textId="002A6325" w:rsidR="00C65CC6" w:rsidRPr="00C40568" w:rsidRDefault="00A10789" w:rsidP="00493CD5">
      <w:pPr>
        <w:pStyle w:val="Paragraphedeliste"/>
        <w:numPr>
          <w:ilvl w:val="0"/>
          <w:numId w:val="8"/>
        </w:numPr>
        <w:spacing w:after="180" w:line="260" w:lineRule="exact"/>
        <w:ind w:left="357" w:hanging="357"/>
        <w:rPr>
          <w:rFonts w:cs="Arial"/>
          <w:szCs w:val="20"/>
        </w:rPr>
      </w:pPr>
      <w:r w:rsidRPr="00C40568">
        <w:t>Votre entreprise a-t-elle procédé à des acquisitions au cours des deux dernières années?</w:t>
      </w:r>
    </w:p>
    <w:p w14:paraId="20A043A5" w14:textId="77777777" w:rsidR="00A10789" w:rsidRPr="00C40568" w:rsidRDefault="00A10789" w:rsidP="00116775">
      <w:pPr>
        <w:pStyle w:val="Titre2"/>
        <w:spacing w:line="260" w:lineRule="exact"/>
      </w:pPr>
      <w:r w:rsidRPr="00C40568">
        <w:t>5.2  Activités de l’entreprise</w:t>
      </w:r>
    </w:p>
    <w:p w14:paraId="2C0F14B2" w14:textId="77777777" w:rsidR="00116775" w:rsidRPr="00C40568" w:rsidRDefault="00116775" w:rsidP="00116775">
      <w:pPr>
        <w:pStyle w:val="Paragraphedeliste"/>
        <w:numPr>
          <w:ilvl w:val="0"/>
          <w:numId w:val="9"/>
        </w:numPr>
        <w:spacing w:after="160" w:line="260" w:lineRule="exact"/>
        <w:ind w:left="425" w:right="6" w:hanging="425"/>
        <w:contextualSpacing w:val="0"/>
        <w:rPr>
          <w:rFonts w:cs="Arial"/>
          <w:szCs w:val="20"/>
        </w:rPr>
      </w:pPr>
      <w:r w:rsidRPr="00C40568">
        <w:t>Avez-vous un plan de continuité des activités? Veuillez préciser.</w:t>
      </w:r>
    </w:p>
    <w:p w14:paraId="5999AFE7" w14:textId="77777777" w:rsidR="00116775" w:rsidRPr="00C40568" w:rsidRDefault="00116775" w:rsidP="00116775">
      <w:pPr>
        <w:pStyle w:val="Paragraphedeliste"/>
        <w:numPr>
          <w:ilvl w:val="0"/>
          <w:numId w:val="9"/>
        </w:numPr>
        <w:spacing w:after="160" w:line="260" w:lineRule="exact"/>
        <w:ind w:left="425" w:right="6" w:hanging="425"/>
        <w:contextualSpacing w:val="0"/>
        <w:rPr>
          <w:rFonts w:cs="Arial"/>
          <w:szCs w:val="20"/>
        </w:rPr>
      </w:pPr>
      <w:r w:rsidRPr="00C40568">
        <w:t>Combien de déclarations douanières votre entreprise produit-elle chaque année?</w:t>
      </w:r>
    </w:p>
    <w:p w14:paraId="77FE1671" w14:textId="77777777" w:rsidR="00116775" w:rsidRPr="00C40568" w:rsidRDefault="00116775" w:rsidP="00116775">
      <w:pPr>
        <w:pStyle w:val="Paragraphedeliste"/>
        <w:numPr>
          <w:ilvl w:val="0"/>
          <w:numId w:val="9"/>
        </w:numPr>
        <w:spacing w:after="160" w:line="260" w:lineRule="exact"/>
        <w:ind w:left="425" w:right="6" w:hanging="425"/>
        <w:contextualSpacing w:val="0"/>
        <w:rPr>
          <w:rFonts w:cs="Arial"/>
          <w:szCs w:val="20"/>
        </w:rPr>
      </w:pPr>
      <w:r w:rsidRPr="00C40568">
        <w:t>Quels services offrez-vous aux transporteurs pour accélérer le processus de mainlevée à la frontière?</w:t>
      </w:r>
    </w:p>
    <w:p w14:paraId="145EF352" w14:textId="1560D51E" w:rsidR="00116775" w:rsidRPr="00C40568" w:rsidRDefault="00116775" w:rsidP="007D44E8">
      <w:pPr>
        <w:pStyle w:val="Paragraphedeliste"/>
        <w:numPr>
          <w:ilvl w:val="0"/>
          <w:numId w:val="9"/>
        </w:numPr>
        <w:spacing w:after="160" w:line="260" w:lineRule="exact"/>
        <w:ind w:left="425" w:right="6" w:hanging="425"/>
        <w:contextualSpacing w:val="0"/>
        <w:rPr>
          <w:rFonts w:cs="Arial"/>
          <w:szCs w:val="20"/>
        </w:rPr>
      </w:pPr>
      <w:r w:rsidRPr="00C40568">
        <w:t>Votre entreprise est-elle membre du programme C-TPAT (O/N)? Si oui, indiquez l’année de votre certification et votre numéro SVI.</w:t>
      </w:r>
    </w:p>
    <w:p w14:paraId="1DE2C04A" w14:textId="77777777" w:rsidR="00116775" w:rsidRPr="00C40568" w:rsidRDefault="00116775" w:rsidP="00116775">
      <w:pPr>
        <w:pStyle w:val="Paragraphedeliste"/>
        <w:numPr>
          <w:ilvl w:val="0"/>
          <w:numId w:val="9"/>
        </w:numPr>
        <w:spacing w:after="160" w:line="260" w:lineRule="exact"/>
        <w:ind w:left="425" w:right="6" w:hanging="425"/>
        <w:contextualSpacing w:val="0"/>
        <w:rPr>
          <w:rFonts w:cs="Arial"/>
          <w:szCs w:val="20"/>
        </w:rPr>
      </w:pPr>
      <w:r w:rsidRPr="00C40568">
        <w:t>Votre entreprise est-elle membre du programme PEP (O/N)? Si oui, indiquez l’année de votre certification.</w:t>
      </w:r>
    </w:p>
    <w:p w14:paraId="1EF7A0C4" w14:textId="77777777" w:rsidR="00116775" w:rsidRPr="00C40568" w:rsidRDefault="00116775" w:rsidP="00116775">
      <w:pPr>
        <w:pStyle w:val="Paragraphedeliste"/>
        <w:numPr>
          <w:ilvl w:val="0"/>
          <w:numId w:val="9"/>
        </w:numPr>
        <w:spacing w:after="160" w:line="260" w:lineRule="exact"/>
        <w:ind w:left="425" w:right="6" w:hanging="425"/>
        <w:contextualSpacing w:val="0"/>
        <w:rPr>
          <w:rFonts w:cs="Arial"/>
          <w:szCs w:val="20"/>
        </w:rPr>
      </w:pPr>
      <w:r w:rsidRPr="00C40568">
        <w:t>Votre système peut-il comptabiliser les économies et les gains réalisés aux termes de l’ALENA en vue d’un recouvrement des droits de douane?</w:t>
      </w:r>
    </w:p>
    <w:p w14:paraId="1CDF366E" w14:textId="7BB26118" w:rsidR="00116775" w:rsidRPr="00C40568" w:rsidRDefault="00116775" w:rsidP="00116775">
      <w:pPr>
        <w:pStyle w:val="Paragraphedeliste"/>
        <w:numPr>
          <w:ilvl w:val="0"/>
          <w:numId w:val="9"/>
        </w:numPr>
        <w:spacing w:after="160" w:line="260" w:lineRule="exact"/>
        <w:ind w:left="425" w:right="6" w:hanging="425"/>
        <w:contextualSpacing w:val="0"/>
        <w:rPr>
          <w:rFonts w:cs="Arial"/>
          <w:szCs w:val="20"/>
        </w:rPr>
      </w:pPr>
      <w:r w:rsidRPr="00C40568">
        <w:t>Indiquez de quelle façon votre entreprise serait en mesure de « recevoir » et de gérer l’information liée à l’ALENA fourni</w:t>
      </w:r>
      <w:r w:rsidR="00287322">
        <w:t xml:space="preserve">e </w:t>
      </w:r>
      <w:r w:rsidRPr="00C40568">
        <w:t>par &lt;ENTREPRISE&gt;.</w:t>
      </w:r>
    </w:p>
    <w:p w14:paraId="3A37C86B" w14:textId="77777777" w:rsidR="00116775" w:rsidRPr="00C40568" w:rsidRDefault="00116775" w:rsidP="00116775">
      <w:pPr>
        <w:pStyle w:val="Paragraphedeliste"/>
        <w:numPr>
          <w:ilvl w:val="0"/>
          <w:numId w:val="9"/>
        </w:numPr>
        <w:spacing w:after="160" w:line="260" w:lineRule="exact"/>
        <w:ind w:left="425" w:right="6" w:hanging="425"/>
        <w:contextualSpacing w:val="0"/>
        <w:rPr>
          <w:rFonts w:cs="Arial"/>
          <w:szCs w:val="20"/>
        </w:rPr>
      </w:pPr>
      <w:r w:rsidRPr="00C40568">
        <w:t>Votre entreprise a-t-elle une base de données nationale de classification harmonisée afin d’assurer l’uniformité de la classification des numéros de pièces? Décrivez la façon dont l’information est saisie, mise à jour et appliquée aux importations subséquentes par vos employés.</w:t>
      </w:r>
    </w:p>
    <w:p w14:paraId="09107C07" w14:textId="77777777" w:rsidR="00116775" w:rsidRPr="00C40568" w:rsidRDefault="00116775" w:rsidP="00116775">
      <w:pPr>
        <w:pStyle w:val="Paragraphedeliste"/>
        <w:numPr>
          <w:ilvl w:val="0"/>
          <w:numId w:val="9"/>
        </w:numPr>
        <w:spacing w:after="160" w:line="260" w:lineRule="exact"/>
        <w:ind w:left="425" w:right="6" w:hanging="425"/>
        <w:contextualSpacing w:val="0"/>
        <w:rPr>
          <w:rFonts w:cs="Arial"/>
          <w:szCs w:val="20"/>
        </w:rPr>
      </w:pPr>
      <w:r w:rsidRPr="00C40568">
        <w:t>Avez-vous un système d’exploitation national?</w:t>
      </w:r>
    </w:p>
    <w:p w14:paraId="5872D323" w14:textId="77777777" w:rsidR="00116775" w:rsidRPr="00C40568" w:rsidRDefault="00116775" w:rsidP="00116775">
      <w:pPr>
        <w:pStyle w:val="Paragraphedeliste"/>
        <w:numPr>
          <w:ilvl w:val="0"/>
          <w:numId w:val="9"/>
        </w:numPr>
        <w:spacing w:after="160" w:line="260" w:lineRule="exact"/>
        <w:ind w:left="425" w:right="6" w:hanging="425"/>
        <w:contextualSpacing w:val="0"/>
        <w:rPr>
          <w:rFonts w:cs="Arial"/>
          <w:szCs w:val="20"/>
        </w:rPr>
      </w:pPr>
      <w:r w:rsidRPr="00C40568">
        <w:t>Est-il possible d’arrimer une base de données de pièces à votre système?</w:t>
      </w:r>
    </w:p>
    <w:p w14:paraId="481AC134" w14:textId="77777777" w:rsidR="00116775" w:rsidRPr="00C40568" w:rsidRDefault="00116775" w:rsidP="00116775">
      <w:pPr>
        <w:pStyle w:val="Paragraphedeliste"/>
        <w:numPr>
          <w:ilvl w:val="0"/>
          <w:numId w:val="9"/>
        </w:numPr>
        <w:spacing w:after="160" w:line="260" w:lineRule="exact"/>
        <w:ind w:left="425" w:right="6" w:hanging="425"/>
        <w:contextualSpacing w:val="0"/>
        <w:rPr>
          <w:rFonts w:cs="Arial"/>
          <w:szCs w:val="20"/>
        </w:rPr>
      </w:pPr>
      <w:r w:rsidRPr="00C40568">
        <w:t xml:space="preserve">Décrivez les antécédents de votre entreprise en matière de produits réglementés par la FDA et l’ACIA. </w:t>
      </w:r>
    </w:p>
    <w:p w14:paraId="4572B96A" w14:textId="77777777" w:rsidR="00116775" w:rsidRPr="00C40568" w:rsidRDefault="00116775" w:rsidP="00116775">
      <w:pPr>
        <w:pStyle w:val="Paragraphedeliste"/>
        <w:numPr>
          <w:ilvl w:val="0"/>
          <w:numId w:val="9"/>
        </w:numPr>
        <w:spacing w:after="160" w:line="260" w:lineRule="exact"/>
        <w:ind w:left="425" w:right="6" w:hanging="425"/>
        <w:contextualSpacing w:val="0"/>
        <w:rPr>
          <w:rFonts w:cs="Arial"/>
          <w:szCs w:val="20"/>
        </w:rPr>
      </w:pPr>
      <w:r w:rsidRPr="00C40568">
        <w:t>Décrivez la façon dont vos procédures normales d’exploitation (PNE) s’arriment aux besoins précis de vos clients. De quelle façon votre entreprise tient-elle à jour les PNE et les instructions des clients?</w:t>
      </w:r>
    </w:p>
    <w:p w14:paraId="5D3FE2F6" w14:textId="77777777" w:rsidR="00116775" w:rsidRPr="00C40568" w:rsidRDefault="00116775" w:rsidP="00116775">
      <w:pPr>
        <w:pStyle w:val="Paragraphedeliste"/>
        <w:numPr>
          <w:ilvl w:val="0"/>
          <w:numId w:val="9"/>
        </w:numPr>
        <w:spacing w:after="160" w:line="260" w:lineRule="exact"/>
        <w:ind w:left="425" w:right="6" w:hanging="425"/>
        <w:contextualSpacing w:val="0"/>
        <w:rPr>
          <w:rFonts w:cs="Arial"/>
          <w:szCs w:val="20"/>
        </w:rPr>
      </w:pPr>
      <w:r w:rsidRPr="00C40568">
        <w:t xml:space="preserve">Votre entreprise offre-t-elle la facturation électronique (sans papier)? Si oui, décrivez le processus. </w:t>
      </w:r>
    </w:p>
    <w:p w14:paraId="76F2CDD5" w14:textId="77777777" w:rsidR="00116775" w:rsidRPr="00C40568" w:rsidRDefault="00116775" w:rsidP="00116775">
      <w:pPr>
        <w:pStyle w:val="Paragraphedeliste"/>
        <w:numPr>
          <w:ilvl w:val="0"/>
          <w:numId w:val="9"/>
        </w:numPr>
        <w:spacing w:after="160" w:line="260" w:lineRule="exact"/>
        <w:ind w:left="425" w:right="6" w:hanging="425"/>
        <w:contextualSpacing w:val="0"/>
        <w:rPr>
          <w:rFonts w:cs="Arial"/>
          <w:szCs w:val="20"/>
        </w:rPr>
      </w:pPr>
      <w:r w:rsidRPr="00C40568">
        <w:t>De quelle façon informez-vous vos clients de l’évolution de la réglementation et des échanges commerciaux?</w:t>
      </w:r>
    </w:p>
    <w:p w14:paraId="5BCF55BE" w14:textId="77777777" w:rsidR="00116775" w:rsidRPr="00C40568" w:rsidRDefault="00116775" w:rsidP="00116775">
      <w:pPr>
        <w:pStyle w:val="Paragraphedeliste"/>
        <w:numPr>
          <w:ilvl w:val="0"/>
          <w:numId w:val="9"/>
        </w:numPr>
        <w:spacing w:after="160" w:line="260" w:lineRule="exact"/>
        <w:ind w:left="425" w:right="6" w:hanging="425"/>
        <w:contextualSpacing w:val="0"/>
        <w:rPr>
          <w:rFonts w:cs="Arial"/>
          <w:szCs w:val="20"/>
        </w:rPr>
      </w:pPr>
      <w:r w:rsidRPr="00C40568">
        <w:t xml:space="preserve">De quelle façon le programme de conformité de votre entreprise se distingue-t-il de celui de ses concurrents? </w:t>
      </w:r>
    </w:p>
    <w:p w14:paraId="3C19537C" w14:textId="77777777" w:rsidR="00116775" w:rsidRPr="00C40568" w:rsidRDefault="00116775" w:rsidP="00116775">
      <w:pPr>
        <w:pStyle w:val="Paragraphedeliste"/>
        <w:numPr>
          <w:ilvl w:val="0"/>
          <w:numId w:val="9"/>
        </w:numPr>
        <w:spacing w:after="160" w:line="260" w:lineRule="exact"/>
        <w:ind w:left="425" w:right="6" w:hanging="425"/>
        <w:contextualSpacing w:val="0"/>
        <w:rPr>
          <w:rFonts w:cs="Arial"/>
          <w:szCs w:val="20"/>
        </w:rPr>
      </w:pPr>
      <w:r w:rsidRPr="00C40568">
        <w:t>Décrivez le programme de conformité interne de votre entreprise.</w:t>
      </w:r>
    </w:p>
    <w:p w14:paraId="32A48062" w14:textId="77777777" w:rsidR="00116775" w:rsidRPr="00C40568" w:rsidRDefault="00116775" w:rsidP="00116775">
      <w:pPr>
        <w:pStyle w:val="Paragraphedeliste"/>
        <w:numPr>
          <w:ilvl w:val="0"/>
          <w:numId w:val="9"/>
        </w:numPr>
        <w:spacing w:after="160" w:line="260" w:lineRule="exact"/>
        <w:ind w:left="425" w:right="6" w:hanging="425"/>
        <w:contextualSpacing w:val="0"/>
        <w:rPr>
          <w:rFonts w:cs="Arial"/>
          <w:szCs w:val="20"/>
        </w:rPr>
      </w:pPr>
      <w:r w:rsidRPr="00C40568">
        <w:t xml:space="preserve">Votre entreprise procède-t-elle régulièrement à des audits de conformité à l’interne? Si oui, décrivez le processus. </w:t>
      </w:r>
    </w:p>
    <w:p w14:paraId="6BDDFC40" w14:textId="77777777" w:rsidR="00116775" w:rsidRPr="00C40568" w:rsidRDefault="00116775" w:rsidP="00116775">
      <w:pPr>
        <w:pStyle w:val="Paragraphedeliste"/>
        <w:numPr>
          <w:ilvl w:val="0"/>
          <w:numId w:val="9"/>
        </w:numPr>
        <w:spacing w:after="160" w:line="260" w:lineRule="exact"/>
        <w:ind w:left="425" w:right="6" w:hanging="425"/>
        <w:contextualSpacing w:val="0"/>
        <w:rPr>
          <w:rFonts w:cs="Arial"/>
          <w:szCs w:val="20"/>
        </w:rPr>
      </w:pPr>
      <w:r w:rsidRPr="00C40568">
        <w:lastRenderedPageBreak/>
        <w:t xml:space="preserve">Décrivez votre plan de mise en œuvre lorsque vous changez de fournisseur. </w:t>
      </w:r>
    </w:p>
    <w:p w14:paraId="3E231C7C" w14:textId="77777777" w:rsidR="00116775" w:rsidRPr="00C40568" w:rsidRDefault="00116775" w:rsidP="00116775">
      <w:pPr>
        <w:pStyle w:val="Paragraphedeliste"/>
        <w:numPr>
          <w:ilvl w:val="0"/>
          <w:numId w:val="9"/>
        </w:numPr>
        <w:spacing w:after="160" w:line="260" w:lineRule="exact"/>
        <w:ind w:left="425" w:right="6" w:hanging="425"/>
        <w:contextualSpacing w:val="0"/>
        <w:rPr>
          <w:rFonts w:cs="Arial"/>
          <w:szCs w:val="20"/>
        </w:rPr>
      </w:pPr>
      <w:r w:rsidRPr="00C40568">
        <w:t>De quelle façon votre entreprise gérerait-elle nos activités au quotidien?</w:t>
      </w:r>
    </w:p>
    <w:p w14:paraId="640896FD" w14:textId="77777777" w:rsidR="00116775" w:rsidRPr="00C40568" w:rsidRDefault="00116775" w:rsidP="00116775">
      <w:pPr>
        <w:pStyle w:val="Paragraphedeliste"/>
        <w:numPr>
          <w:ilvl w:val="0"/>
          <w:numId w:val="9"/>
        </w:numPr>
        <w:spacing w:after="160" w:line="260" w:lineRule="exact"/>
        <w:ind w:left="425" w:right="6" w:hanging="425"/>
        <w:contextualSpacing w:val="0"/>
        <w:rPr>
          <w:rFonts w:cs="Arial"/>
          <w:szCs w:val="20"/>
        </w:rPr>
      </w:pPr>
      <w:r w:rsidRPr="00C40568">
        <w:t>Votre entreprise peut-elle mettre à notre disposition du personnel d’expérience?</w:t>
      </w:r>
    </w:p>
    <w:p w14:paraId="38954EDD" w14:textId="0169667E" w:rsidR="00116775" w:rsidRPr="00C40568" w:rsidRDefault="00116775" w:rsidP="00116775">
      <w:pPr>
        <w:pStyle w:val="Paragraphedeliste"/>
        <w:numPr>
          <w:ilvl w:val="0"/>
          <w:numId w:val="9"/>
        </w:numPr>
        <w:spacing w:after="160" w:line="260" w:lineRule="exact"/>
        <w:ind w:left="425" w:right="6" w:hanging="425"/>
        <w:contextualSpacing w:val="0"/>
        <w:rPr>
          <w:rFonts w:cs="Arial"/>
          <w:szCs w:val="20"/>
        </w:rPr>
      </w:pPr>
      <w:r w:rsidRPr="00C40568">
        <w:t xml:space="preserve">Quelles sont les procédures de contrôle de la qualité de votre entreprise? Avez-vous un plan de mesures correctives? Si oui, quelle est la procédure de correction des erreurs, de gestion des plaintes, etc. </w:t>
      </w:r>
    </w:p>
    <w:p w14:paraId="52FF3DCA" w14:textId="005C2094" w:rsidR="00116775" w:rsidRPr="00C40568" w:rsidRDefault="00116775" w:rsidP="00116775">
      <w:pPr>
        <w:pStyle w:val="Paragraphedeliste"/>
        <w:numPr>
          <w:ilvl w:val="0"/>
          <w:numId w:val="9"/>
        </w:numPr>
        <w:spacing w:after="160" w:line="260" w:lineRule="exact"/>
        <w:ind w:left="425" w:right="6" w:hanging="425"/>
        <w:contextualSpacing w:val="0"/>
        <w:rPr>
          <w:rFonts w:cs="Arial"/>
          <w:szCs w:val="20"/>
        </w:rPr>
      </w:pPr>
      <w:r w:rsidRPr="00C40568">
        <w:t xml:space="preserve">Décrivez les systèmes et processus de gestion des demandes de renseignements et des problèmes de clients de votre entreprise.  </w:t>
      </w:r>
    </w:p>
    <w:p w14:paraId="24F24F7E" w14:textId="77777777" w:rsidR="00116775" w:rsidRPr="00C40568" w:rsidRDefault="00116775" w:rsidP="00116775">
      <w:pPr>
        <w:pStyle w:val="Paragraphedeliste"/>
        <w:numPr>
          <w:ilvl w:val="0"/>
          <w:numId w:val="9"/>
        </w:numPr>
        <w:spacing w:after="160" w:line="260" w:lineRule="exact"/>
        <w:ind w:left="425" w:right="6" w:hanging="425"/>
        <w:contextualSpacing w:val="0"/>
        <w:rPr>
          <w:rFonts w:cs="Arial"/>
          <w:szCs w:val="20"/>
        </w:rPr>
      </w:pPr>
      <w:r w:rsidRPr="00C40568">
        <w:t>De quelle façon mesurez-vous la satisfaction de vos clients?</w:t>
      </w:r>
    </w:p>
    <w:p w14:paraId="7EE057D5" w14:textId="77777777" w:rsidR="00116775" w:rsidRPr="00C40568" w:rsidRDefault="00116775" w:rsidP="00116775">
      <w:pPr>
        <w:pStyle w:val="Paragraphedeliste"/>
        <w:numPr>
          <w:ilvl w:val="0"/>
          <w:numId w:val="9"/>
        </w:numPr>
        <w:spacing w:after="160" w:line="260" w:lineRule="exact"/>
        <w:ind w:left="425" w:right="6" w:hanging="425"/>
        <w:contextualSpacing w:val="0"/>
        <w:rPr>
          <w:rFonts w:cs="Arial"/>
          <w:szCs w:val="20"/>
        </w:rPr>
      </w:pPr>
      <w:r w:rsidRPr="00C40568">
        <w:t>Décrivez votre processus d’évaluation de votre offre de services pour déterminer les mesures préventives et en faire le suivi et définir les améliorations à apporter afin de maintenir la satisfaction de la clientèle.</w:t>
      </w:r>
    </w:p>
    <w:p w14:paraId="7F967605" w14:textId="77777777" w:rsidR="00116775" w:rsidRPr="00C40568" w:rsidRDefault="00116775" w:rsidP="00116775">
      <w:pPr>
        <w:pStyle w:val="Paragraphedeliste"/>
        <w:numPr>
          <w:ilvl w:val="0"/>
          <w:numId w:val="9"/>
        </w:numPr>
        <w:spacing w:after="160" w:line="260" w:lineRule="exact"/>
        <w:ind w:left="425" w:right="6" w:hanging="425"/>
        <w:contextualSpacing w:val="0"/>
        <w:rPr>
          <w:rFonts w:cs="Arial"/>
          <w:szCs w:val="20"/>
        </w:rPr>
      </w:pPr>
      <w:r w:rsidRPr="00C40568">
        <w:t>Votre entreprise offre-t-elle à ses clients des services d’aide aux vérifications douanières?</w:t>
      </w:r>
    </w:p>
    <w:p w14:paraId="4A3A9088" w14:textId="77777777" w:rsidR="00116775" w:rsidRPr="00C40568" w:rsidRDefault="00116775" w:rsidP="00116775">
      <w:pPr>
        <w:pStyle w:val="Paragraphedeliste"/>
        <w:numPr>
          <w:ilvl w:val="0"/>
          <w:numId w:val="9"/>
        </w:numPr>
        <w:spacing w:after="160" w:line="260" w:lineRule="exact"/>
        <w:ind w:left="425" w:right="6" w:hanging="425"/>
        <w:contextualSpacing w:val="0"/>
        <w:rPr>
          <w:rFonts w:cs="Arial"/>
          <w:szCs w:val="20"/>
        </w:rPr>
      </w:pPr>
      <w:r w:rsidRPr="00C40568">
        <w:t xml:space="preserve">Votre entreprise est-elle en mesure de préparer et de déposer des déclarations de rapprochement, selon </w:t>
      </w:r>
      <w:proofErr w:type="gramStart"/>
      <w:r w:rsidRPr="00C40568">
        <w:t xml:space="preserve">le </w:t>
      </w:r>
      <w:r w:rsidRPr="00C40568">
        <w:rPr>
          <w:i/>
        </w:rPr>
        <w:t>ACS</w:t>
      </w:r>
      <w:proofErr w:type="gramEnd"/>
      <w:r w:rsidRPr="00C40568">
        <w:rPr>
          <w:i/>
        </w:rPr>
        <w:t xml:space="preserve"> </w:t>
      </w:r>
      <w:proofErr w:type="spellStart"/>
      <w:r w:rsidRPr="00C40568">
        <w:rPr>
          <w:i/>
        </w:rPr>
        <w:t>Reconciliation</w:t>
      </w:r>
      <w:proofErr w:type="spellEnd"/>
      <w:r w:rsidRPr="00C40568">
        <w:rPr>
          <w:i/>
        </w:rPr>
        <w:t xml:space="preserve"> Prototype</w:t>
      </w:r>
      <w:r w:rsidRPr="00C40568">
        <w:t>, à partir des données fournies par des employés autorisés de &lt;ENTREPRISE&gt;?</w:t>
      </w:r>
    </w:p>
    <w:p w14:paraId="005B505B" w14:textId="77777777" w:rsidR="00116775" w:rsidRPr="00C40568" w:rsidRDefault="00116775" w:rsidP="00116775">
      <w:pPr>
        <w:spacing w:after="160" w:line="260" w:lineRule="exact"/>
        <w:ind w:right="6"/>
        <w:rPr>
          <w:rFonts w:cs="Arial"/>
          <w:szCs w:val="20"/>
        </w:rPr>
      </w:pPr>
    </w:p>
    <w:p w14:paraId="43C78ED8" w14:textId="77777777" w:rsidR="00116775" w:rsidRPr="00C40568" w:rsidRDefault="00116775" w:rsidP="00116775">
      <w:pPr>
        <w:pStyle w:val="Paragraphedeliste"/>
        <w:numPr>
          <w:ilvl w:val="0"/>
          <w:numId w:val="9"/>
        </w:numPr>
        <w:spacing w:after="160" w:line="260" w:lineRule="exact"/>
        <w:ind w:left="425" w:right="6" w:hanging="425"/>
        <w:contextualSpacing w:val="0"/>
        <w:rPr>
          <w:rFonts w:cs="Arial"/>
          <w:szCs w:val="20"/>
        </w:rPr>
      </w:pPr>
      <w:r w:rsidRPr="00C40568">
        <w:t>Quels sont les programmes de formation que vous offrez à vos clients et à l’industrie en général?</w:t>
      </w:r>
    </w:p>
    <w:p w14:paraId="2E1EB230" w14:textId="2AE29758" w:rsidR="00A10789" w:rsidRPr="00C40568" w:rsidRDefault="00116775" w:rsidP="00116775">
      <w:pPr>
        <w:pStyle w:val="Paragraphedeliste"/>
        <w:numPr>
          <w:ilvl w:val="0"/>
          <w:numId w:val="9"/>
        </w:numPr>
        <w:spacing w:after="120" w:line="260" w:lineRule="exact"/>
        <w:ind w:left="425" w:right="4" w:hanging="425"/>
        <w:contextualSpacing w:val="0"/>
        <w:rPr>
          <w:rFonts w:cs="Arial"/>
          <w:szCs w:val="20"/>
        </w:rPr>
      </w:pPr>
      <w:r w:rsidRPr="00C40568">
        <w:t>En quoi votre entreprise se démarque-t-elle de ses concurrents?</w:t>
      </w:r>
    </w:p>
    <w:p w14:paraId="6AA6A910" w14:textId="77777777" w:rsidR="00A10789" w:rsidRPr="00C40568" w:rsidRDefault="00A10789" w:rsidP="00116775">
      <w:pPr>
        <w:pStyle w:val="Titre2"/>
        <w:spacing w:line="260" w:lineRule="exact"/>
      </w:pPr>
      <w:r w:rsidRPr="00C40568">
        <w:t>5.3 Technologies et rapports</w:t>
      </w:r>
    </w:p>
    <w:p w14:paraId="16B0AB8C" w14:textId="77777777" w:rsidR="00A10789" w:rsidRPr="00C40568" w:rsidRDefault="00A10789" w:rsidP="00116775">
      <w:pPr>
        <w:pStyle w:val="Paragraphedeliste"/>
        <w:numPr>
          <w:ilvl w:val="0"/>
          <w:numId w:val="10"/>
        </w:numPr>
        <w:spacing w:after="120" w:line="260" w:lineRule="exact"/>
        <w:ind w:left="329" w:hanging="329"/>
        <w:contextualSpacing w:val="0"/>
        <w:rPr>
          <w:rFonts w:eastAsia="Times New Roman" w:cs="Arial"/>
          <w:szCs w:val="20"/>
        </w:rPr>
      </w:pPr>
      <w:r w:rsidRPr="00C40568">
        <w:t>Votre site Web est-il en mesure de faire le suivi des expéditions?</w:t>
      </w:r>
    </w:p>
    <w:p w14:paraId="12B1E072" w14:textId="77777777" w:rsidR="00A10789" w:rsidRPr="00C40568" w:rsidRDefault="00A10789" w:rsidP="00116775">
      <w:pPr>
        <w:pStyle w:val="Paragraphedeliste"/>
        <w:numPr>
          <w:ilvl w:val="0"/>
          <w:numId w:val="10"/>
        </w:numPr>
        <w:spacing w:after="120" w:line="260" w:lineRule="exact"/>
        <w:ind w:left="329" w:hanging="329"/>
        <w:contextualSpacing w:val="0"/>
        <w:rPr>
          <w:rFonts w:cs="Arial"/>
          <w:szCs w:val="20"/>
        </w:rPr>
      </w:pPr>
      <w:r w:rsidRPr="00C40568">
        <w:t>Quels types de rapports votre entreprise offre-t-elle?</w:t>
      </w:r>
    </w:p>
    <w:p w14:paraId="4CFC2CEF" w14:textId="77777777" w:rsidR="00A10789" w:rsidRPr="00C40568" w:rsidRDefault="00A10789" w:rsidP="00116775">
      <w:pPr>
        <w:pStyle w:val="Paragraphedeliste"/>
        <w:numPr>
          <w:ilvl w:val="0"/>
          <w:numId w:val="10"/>
        </w:numPr>
        <w:spacing w:after="120" w:line="260" w:lineRule="exact"/>
        <w:ind w:left="328" w:hanging="328"/>
        <w:rPr>
          <w:rFonts w:cs="Arial"/>
          <w:szCs w:val="20"/>
        </w:rPr>
      </w:pPr>
      <w:r w:rsidRPr="00C40568">
        <w:t xml:space="preserve">&lt;ENTREPRISE&gt; </w:t>
      </w:r>
      <w:proofErr w:type="spellStart"/>
      <w:r w:rsidRPr="00C40568">
        <w:t>pourra-t-elle</w:t>
      </w:r>
      <w:proofErr w:type="spellEnd"/>
      <w:r w:rsidRPr="00C40568">
        <w:t xml:space="preserve"> générer des rapports à partir d’une interface Web?</w:t>
      </w:r>
    </w:p>
    <w:p w14:paraId="0154BD85" w14:textId="77777777" w:rsidR="00A10789" w:rsidRPr="00C40568" w:rsidRDefault="00A10789" w:rsidP="00116775">
      <w:pPr>
        <w:pStyle w:val="Paragraphedeliste"/>
        <w:numPr>
          <w:ilvl w:val="0"/>
          <w:numId w:val="11"/>
        </w:numPr>
        <w:spacing w:after="120" w:line="260" w:lineRule="exact"/>
        <w:ind w:hanging="328"/>
        <w:rPr>
          <w:rFonts w:cs="Arial"/>
          <w:szCs w:val="20"/>
        </w:rPr>
      </w:pPr>
      <w:r w:rsidRPr="00C40568">
        <w:t>Les données seront-elles fournies en temps réel?</w:t>
      </w:r>
    </w:p>
    <w:p w14:paraId="2AF751FD" w14:textId="77777777" w:rsidR="00A10789" w:rsidRPr="00C40568" w:rsidRDefault="00A10789" w:rsidP="00116775">
      <w:pPr>
        <w:pStyle w:val="Paragraphedeliste"/>
        <w:numPr>
          <w:ilvl w:val="0"/>
          <w:numId w:val="11"/>
        </w:numPr>
        <w:spacing w:after="120" w:line="260" w:lineRule="exact"/>
        <w:ind w:hanging="328"/>
        <w:rPr>
          <w:rFonts w:cs="Arial"/>
          <w:szCs w:val="20"/>
        </w:rPr>
      </w:pPr>
      <w:r w:rsidRPr="00C40568">
        <w:t>Dans les systèmes de courtage, les événements peuvent-ils tous faire l’objet de rapports?</w:t>
      </w:r>
    </w:p>
    <w:p w14:paraId="6D111300" w14:textId="77777777" w:rsidR="00A10789" w:rsidRPr="00C40568" w:rsidRDefault="00A10789" w:rsidP="00116775">
      <w:pPr>
        <w:pStyle w:val="Paragraphedeliste"/>
        <w:numPr>
          <w:ilvl w:val="0"/>
          <w:numId w:val="11"/>
        </w:numPr>
        <w:spacing w:after="120" w:line="260" w:lineRule="exact"/>
        <w:ind w:hanging="328"/>
        <w:rPr>
          <w:rFonts w:cs="Arial"/>
          <w:szCs w:val="20"/>
        </w:rPr>
      </w:pPr>
      <w:r w:rsidRPr="00C40568">
        <w:t>Exigez-vous des frais de service supplémentaires?</w:t>
      </w:r>
    </w:p>
    <w:p w14:paraId="4312E644" w14:textId="77777777" w:rsidR="00A10789" w:rsidRPr="00C40568" w:rsidRDefault="00A10789" w:rsidP="00116775">
      <w:pPr>
        <w:pStyle w:val="Paragraphedeliste"/>
        <w:numPr>
          <w:ilvl w:val="0"/>
          <w:numId w:val="11"/>
        </w:numPr>
        <w:spacing w:after="120" w:line="260" w:lineRule="exact"/>
        <w:ind w:hanging="328"/>
        <w:rPr>
          <w:rFonts w:cs="Arial"/>
          <w:szCs w:val="20"/>
        </w:rPr>
      </w:pPr>
      <w:r w:rsidRPr="00C40568">
        <w:t>Quels types de rapports sont disponibles (standards et spéciaux)?</w:t>
      </w:r>
    </w:p>
    <w:p w14:paraId="4718994B" w14:textId="77777777" w:rsidR="00A10789" w:rsidRPr="00C40568" w:rsidRDefault="00A10789" w:rsidP="00116775">
      <w:pPr>
        <w:pStyle w:val="Paragraphedeliste"/>
        <w:numPr>
          <w:ilvl w:val="0"/>
          <w:numId w:val="11"/>
        </w:numPr>
        <w:spacing w:after="120" w:line="260" w:lineRule="exact"/>
        <w:ind w:hanging="329"/>
        <w:contextualSpacing w:val="0"/>
        <w:rPr>
          <w:rFonts w:cs="Arial"/>
          <w:szCs w:val="20"/>
        </w:rPr>
      </w:pPr>
      <w:r w:rsidRPr="00C40568">
        <w:t>Indiquez les délais d’exécution pour les données demandées.</w:t>
      </w:r>
    </w:p>
    <w:p w14:paraId="15BD9CE1" w14:textId="77777777" w:rsidR="00A10789" w:rsidRPr="00C40568" w:rsidRDefault="00A10789" w:rsidP="00116775">
      <w:pPr>
        <w:pStyle w:val="Paragraphedeliste"/>
        <w:numPr>
          <w:ilvl w:val="0"/>
          <w:numId w:val="10"/>
        </w:numPr>
        <w:spacing w:after="120" w:line="260" w:lineRule="exact"/>
        <w:ind w:left="328" w:hanging="329"/>
        <w:contextualSpacing w:val="0"/>
        <w:rPr>
          <w:rFonts w:cs="Arial"/>
          <w:szCs w:val="20"/>
        </w:rPr>
      </w:pPr>
      <w:r w:rsidRPr="00C40568">
        <w:t>Donnez un aperçu du groupe de soutien informatique de votre entreprise. Avez-vous des professionnels assignés exclusivement au soutien informatique?</w:t>
      </w:r>
    </w:p>
    <w:p w14:paraId="263813EB" w14:textId="77777777" w:rsidR="00A10789" w:rsidRPr="00C40568" w:rsidRDefault="00A10789" w:rsidP="00116775">
      <w:pPr>
        <w:pStyle w:val="Paragraphedeliste"/>
        <w:numPr>
          <w:ilvl w:val="0"/>
          <w:numId w:val="10"/>
        </w:numPr>
        <w:spacing w:after="120" w:line="260" w:lineRule="exact"/>
        <w:ind w:left="328" w:hanging="329"/>
        <w:contextualSpacing w:val="0"/>
        <w:rPr>
          <w:rFonts w:cs="Arial"/>
          <w:szCs w:val="20"/>
        </w:rPr>
      </w:pPr>
      <w:r w:rsidRPr="00C40568">
        <w:t>La numérisation est-elle possible? Décrivez votre service de numérisation.</w:t>
      </w:r>
    </w:p>
    <w:p w14:paraId="5060F058" w14:textId="77777777" w:rsidR="00A10789" w:rsidRPr="00C40568" w:rsidRDefault="00A10789" w:rsidP="00116775">
      <w:pPr>
        <w:pStyle w:val="Paragraphedeliste"/>
        <w:numPr>
          <w:ilvl w:val="0"/>
          <w:numId w:val="10"/>
        </w:numPr>
        <w:spacing w:after="120" w:line="260" w:lineRule="exact"/>
        <w:ind w:left="328" w:hanging="329"/>
        <w:contextualSpacing w:val="0"/>
        <w:rPr>
          <w:rFonts w:cs="Arial"/>
          <w:szCs w:val="20"/>
        </w:rPr>
      </w:pPr>
      <w:r w:rsidRPr="00C40568">
        <w:t>Pendant combien de temps les fichiers numérisés sont-ils conservés?</w:t>
      </w:r>
    </w:p>
    <w:p w14:paraId="31F12EDF" w14:textId="77777777" w:rsidR="00A10789" w:rsidRPr="00B60FA3" w:rsidRDefault="00A10789" w:rsidP="00116775">
      <w:pPr>
        <w:pStyle w:val="Paragraphedeliste"/>
        <w:numPr>
          <w:ilvl w:val="0"/>
          <w:numId w:val="10"/>
        </w:numPr>
        <w:spacing w:after="120" w:line="260" w:lineRule="exact"/>
        <w:ind w:left="328" w:hanging="329"/>
        <w:contextualSpacing w:val="0"/>
        <w:rPr>
          <w:rFonts w:cs="Arial"/>
          <w:szCs w:val="20"/>
        </w:rPr>
      </w:pPr>
      <w:r w:rsidRPr="00C40568">
        <w:t xml:space="preserve">Quelles sont vos capacités en matière d’échange de données informatisées (EDI)? </w:t>
      </w:r>
    </w:p>
    <w:p w14:paraId="05E74516" w14:textId="77777777" w:rsidR="00B60FA3" w:rsidRDefault="00B60FA3" w:rsidP="00B60FA3">
      <w:pPr>
        <w:pStyle w:val="Paragraphedeliste"/>
        <w:spacing w:after="120" w:line="260" w:lineRule="exact"/>
        <w:ind w:left="328"/>
        <w:contextualSpacing w:val="0"/>
      </w:pPr>
    </w:p>
    <w:p w14:paraId="1452030F" w14:textId="77777777" w:rsidR="00B60FA3" w:rsidRDefault="00B60FA3" w:rsidP="00B60FA3">
      <w:pPr>
        <w:pStyle w:val="Paragraphedeliste"/>
        <w:spacing w:after="120" w:line="260" w:lineRule="exact"/>
        <w:ind w:left="328"/>
        <w:contextualSpacing w:val="0"/>
      </w:pPr>
    </w:p>
    <w:p w14:paraId="294C146B" w14:textId="77777777" w:rsidR="00B60FA3" w:rsidRPr="00C40568" w:rsidRDefault="00B60FA3" w:rsidP="00B60FA3">
      <w:pPr>
        <w:pStyle w:val="Paragraphedeliste"/>
        <w:spacing w:after="120" w:line="260" w:lineRule="exact"/>
        <w:ind w:left="328"/>
        <w:contextualSpacing w:val="0"/>
        <w:rPr>
          <w:rFonts w:cs="Arial"/>
          <w:szCs w:val="20"/>
        </w:rPr>
      </w:pPr>
    </w:p>
    <w:p w14:paraId="6C315F5D" w14:textId="77777777" w:rsidR="00A10789" w:rsidRPr="00C40568" w:rsidRDefault="00A10789" w:rsidP="00E510EF">
      <w:pPr>
        <w:pStyle w:val="Titre2"/>
      </w:pPr>
      <w:r w:rsidRPr="00C40568">
        <w:lastRenderedPageBreak/>
        <w:t>5.4 Références</w:t>
      </w:r>
    </w:p>
    <w:p w14:paraId="362BF5F9" w14:textId="2A83945E" w:rsidR="00A10789" w:rsidRPr="00C40568" w:rsidRDefault="00A10789" w:rsidP="00A10789">
      <w:pPr>
        <w:tabs>
          <w:tab w:val="left" w:pos="1035"/>
        </w:tabs>
        <w:spacing w:after="120" w:line="260" w:lineRule="exact"/>
        <w:rPr>
          <w:rFonts w:cs="Arial"/>
          <w:szCs w:val="20"/>
        </w:rPr>
      </w:pPr>
      <w:r w:rsidRPr="00C40568">
        <w:t xml:space="preserve">En guise de référence, veuillez indiquer deux entreprises qui ont requis vos services, plus précisément le nom et les coordonnées de leur personne-ressource, le nom de ces entreprises et une description de votre mandat. </w:t>
      </w:r>
    </w:p>
    <w:p w14:paraId="4F88150B" w14:textId="6B5A3EDA" w:rsidR="00A10789" w:rsidRPr="00C40568" w:rsidRDefault="00A10789" w:rsidP="00E510EF">
      <w:pPr>
        <w:pStyle w:val="Titre1"/>
      </w:pPr>
      <w:r w:rsidRPr="00C40568">
        <w:t>SECTION 6.0  Tarification</w:t>
      </w:r>
      <w:r w:rsidRPr="00C40568">
        <w:tab/>
      </w:r>
    </w:p>
    <w:p w14:paraId="4F63C38E" w14:textId="3BBF9CCA" w:rsidR="00A10789" w:rsidRPr="002D2C08" w:rsidRDefault="002D2C08" w:rsidP="002D2C08">
      <w:pPr>
        <w:spacing w:before="240" w:after="120" w:line="260" w:lineRule="exact"/>
        <w:ind w:right="720"/>
        <w:rPr>
          <w:rFonts w:cs="Arial"/>
          <w:szCs w:val="20"/>
        </w:rPr>
      </w:pPr>
      <w:r w:rsidRPr="00C40568">
        <w:t xml:space="preserve">&lt; INDIQUEZ VOS TARIFS DANS CETTE SECTION.&gt; </w:t>
      </w:r>
    </w:p>
    <w:sectPr w:rsidR="00A10789" w:rsidRPr="002D2C08" w:rsidSect="00620A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26" w:right="1440" w:bottom="1560" w:left="1440" w:header="36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54BBB" w14:textId="77777777" w:rsidR="00116775" w:rsidRDefault="00116775" w:rsidP="00A10789">
      <w:pPr>
        <w:spacing w:after="0" w:line="240" w:lineRule="auto"/>
      </w:pPr>
      <w:r>
        <w:separator/>
      </w:r>
    </w:p>
  </w:endnote>
  <w:endnote w:type="continuationSeparator" w:id="0">
    <w:p w14:paraId="0C1E9363" w14:textId="77777777" w:rsidR="00116775" w:rsidRDefault="00116775" w:rsidP="00A1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Oblique">
    <w:altName w:val="Didot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0758F" w14:textId="77777777" w:rsidR="00287322" w:rsidRDefault="0028732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B21FA" w14:textId="618BE08E" w:rsidR="00116775" w:rsidRPr="009D65D4" w:rsidRDefault="00C71F4E" w:rsidP="00A17CA2">
    <w:pPr>
      <w:pStyle w:val="Pieddepage"/>
      <w:ind w:left="-720" w:right="360"/>
      <w:rPr>
        <w:rFonts w:cs="Arial"/>
        <w:color w:val="808080"/>
        <w:sz w:val="16"/>
        <w:szCs w:val="16"/>
      </w:rPr>
    </w:pPr>
    <w:r>
      <w:rPr>
        <w:noProof/>
        <w:lang w:bidi="ar-SA"/>
      </w:rPr>
      <w:drawing>
        <wp:anchor distT="0" distB="0" distL="114300" distR="114300" simplePos="0" relativeHeight="251674624" behindDoc="0" locked="0" layoutInCell="1" allowOverlap="1" wp14:anchorId="6D69D66B" wp14:editId="265337AE">
          <wp:simplePos x="0" y="0"/>
          <wp:positionH relativeFrom="column">
            <wp:posOffset>4688840</wp:posOffset>
          </wp:positionH>
          <wp:positionV relativeFrom="paragraph">
            <wp:posOffset>-17970</wp:posOffset>
          </wp:positionV>
          <wp:extent cx="1389380" cy="332105"/>
          <wp:effectExtent l="0" t="0" r="1270" b="0"/>
          <wp:wrapNone/>
          <wp:docPr id="6" name="Image 6" descr="Q:\Documentation Référence\Livingston International\Livingston - Simplifier le commerce (bleu sur fond blanc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:\Documentation Référence\Livingston International\Livingston - Simplifier le commerce (bleu sur fond blanc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09613BB" wp14:editId="51FF235F">
              <wp:simplePos x="0" y="0"/>
              <wp:positionH relativeFrom="column">
                <wp:posOffset>-200660</wp:posOffset>
              </wp:positionH>
              <wp:positionV relativeFrom="paragraph">
                <wp:posOffset>-44450</wp:posOffset>
              </wp:positionV>
              <wp:extent cx="4060825" cy="662305"/>
              <wp:effectExtent l="0" t="0" r="0" b="0"/>
              <wp:wrapTight wrapText="bothSides">
                <wp:wrapPolygon edited="0">
                  <wp:start x="0" y="0"/>
                  <wp:lineTo x="0" y="16568"/>
                  <wp:lineTo x="946" y="20709"/>
                  <wp:lineTo x="21347" y="20709"/>
                  <wp:lineTo x="21347" y="0"/>
                  <wp:lineTo x="0" y="0"/>
                </wp:wrapPolygon>
              </wp:wrapTight>
              <wp:docPr id="1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60825" cy="662305"/>
                        <a:chOff x="2276" y="14529"/>
                        <a:chExt cx="6069" cy="742"/>
                      </a:xfrm>
                    </wpg:grpSpPr>
                    <wps:wsp>
                      <wps:cNvPr id="19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2512" y="14529"/>
                          <a:ext cx="5833" cy="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a14="http://schemas.microsoft.com/office/drawing/2010/main" xmlns:w10="urn:schemas-microsoft-com:office:word" xmlns:v="urn:schemas-microsoft-com:vml" xmlns:o="urn:schemas-microsoft-com:office:office" xmlns:w="http://schemas.openxmlformats.org/wordprocessingml/2006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a14="http://schemas.microsoft.com/office/drawing/2010/main" xmlns:w10="urn:schemas-microsoft-com:office:word" xmlns:v="urn:schemas-microsoft-com:vml" xmlns:o="urn:schemas-microsoft-com:office:office" xmlns:w="http://schemas.openxmlformats.org/wordprocessingml/2006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01D86" w14:textId="77777777" w:rsidR="00116775" w:rsidRDefault="00116775" w:rsidP="002848E3">
                            <w:pPr>
                              <w:spacing w:after="120" w:line="240" w:lineRule="atLeast"/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z w:val="16"/>
                              </w:rPr>
                              <w:t xml:space="preserve">Le présent document est strictement confidentiel et ne devrait pas être distribué sans autorisation écrite de </w:t>
                            </w:r>
                            <w:r>
                              <w:rPr>
                                <w:i/>
                                <w:color w:val="004F9D"/>
                                <w:sz w:val="16"/>
                              </w:rPr>
                              <w:t>&lt;ENTREPRISE&gt;.</w:t>
                            </w:r>
                          </w:p>
                          <w:p w14:paraId="3C49502F" w14:textId="77777777" w:rsidR="00116775" w:rsidRPr="00763791" w:rsidRDefault="00116775" w:rsidP="002848E3">
                            <w:pPr>
                              <w:spacing w:line="240" w:lineRule="atLeast"/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DP n° : &lt;XXXX</w:t>
                            </w:r>
                          </w:p>
                          <w:p w14:paraId="65BF9DD3" w14:textId="77777777" w:rsidR="00116775" w:rsidRPr="00C55E3D" w:rsidRDefault="00116775" w:rsidP="00A17CA2">
                            <w:pP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Shape 9"/>
                      <wps:cNvCnPr>
                        <a:cxnSpLocks noChangeShapeType="1"/>
                      </wps:cNvCnPr>
                      <wps:spPr bwMode="auto">
                        <a:xfrm>
                          <a:off x="2276" y="14556"/>
                          <a:ext cx="0" cy="50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a14="http://schemas.microsoft.com/office/drawing/2010/main" xmlns:w10="urn:schemas-microsoft-com:office:word" xmlns:v="urn:schemas-microsoft-com:vml" xmlns:o="urn:schemas-microsoft-com:office:office" xmlns:w="http://schemas.openxmlformats.org/wordprocessingml/2006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9613BB" id="Group 7" o:spid="_x0000_s1026" style="position:absolute;left:0;text-align:left;margin-left:-15.8pt;margin-top:-3.5pt;width:319.75pt;height:52.15pt;z-index:251665408" coordorigin="2276,14529" coordsize="6069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2512;top:14529;width:5833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<v:textbox>
                  <w:txbxContent>
                    <w:p w14:paraId="23101D86" w14:textId="77777777" w:rsidR="00116775" w:rsidRDefault="00116775" w:rsidP="002848E3">
                      <w:pPr>
                        <w:spacing w:after="120" w:line="240" w:lineRule="atLeast"/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808080"/>
                          <w:sz w:val="16"/>
                        </w:rPr>
                        <w:t xml:space="preserve">Le présent document est strictement confidentiel et ne devrait pas être distribué sans autorisation écrite de </w:t>
                      </w:r>
                      <w:r>
                        <w:rPr>
                          <w:i/>
                          <w:color w:val="004F9D"/>
                          <w:sz w:val="16"/>
                        </w:rPr>
                        <w:t>&lt;ENTREPRISE&gt;.</w:t>
                      </w:r>
                    </w:p>
                    <w:p w14:paraId="3C49502F" w14:textId="77777777" w:rsidR="00116775" w:rsidRPr="00763791" w:rsidRDefault="00116775" w:rsidP="002848E3">
                      <w:pPr>
                        <w:spacing w:line="240" w:lineRule="atLeast"/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</w:rPr>
                        <w:t>DP n° : &lt;XXXX</w:t>
                      </w:r>
                    </w:p>
                    <w:p w14:paraId="65BF9DD3" w14:textId="77777777" w:rsidR="00116775" w:rsidRPr="00C55E3D" w:rsidRDefault="00116775" w:rsidP="00A17CA2">
                      <w:pPr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8" type="#_x0000_t32" style="position:absolute;left:2276;top:14556;width:0;height: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13lr8AAADbAAAADwAAAGRycy9kb3ducmV2LnhtbERPy4rCMBTdD/gP4QruxtQuRGqjiKDj&#10;0tdCd9fm2habm9pkavXrzUJweTjvdN6ZSrTUuNKygtEwAkGcWV1yruB4WP1OQDiPrLGyTAqe5GA+&#10;6/2kmGj74B21e5+LEMIuQQWF93UipcsKMuiGtiYO3NU2Bn2ATS51g48QbioZR9FYGiw5NBRY07Kg&#10;7Lb/NwpOl7y9veLn+u9+tp2J7PYuN1ulBv1uMQXhqfNf8ce90QrisD58CT9Az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G13lr8AAADbAAAADwAAAAAAAAAAAAAAAACh&#10;AgAAZHJzL2Rvd25yZXYueG1sUEsFBgAAAAAEAAQA+QAAAI0DAAAAAA==&#10;" strokecolor="#7f7f7f"/>
              <w10:wrap type="tight"/>
            </v:group>
          </w:pict>
        </mc:Fallback>
      </mc:AlternateContent>
    </w:r>
    <w:r w:rsidR="00116775" w:rsidRPr="00595922">
      <w:rPr>
        <w:rFonts w:cs="Arial"/>
        <w:color w:val="808080"/>
        <w:sz w:val="16"/>
        <w:szCs w:val="16"/>
      </w:rPr>
      <w:fldChar w:fldCharType="begin"/>
    </w:r>
    <w:r w:rsidR="00116775" w:rsidRPr="00595922">
      <w:rPr>
        <w:rFonts w:cs="Arial"/>
        <w:color w:val="808080"/>
        <w:sz w:val="16"/>
        <w:szCs w:val="16"/>
      </w:rPr>
      <w:instrText xml:space="preserve"> PAGE   \* MERGEFORMAT </w:instrText>
    </w:r>
    <w:r w:rsidR="00116775" w:rsidRPr="00595922">
      <w:rPr>
        <w:rFonts w:cs="Arial"/>
        <w:color w:val="808080"/>
        <w:sz w:val="16"/>
        <w:szCs w:val="16"/>
      </w:rPr>
      <w:fldChar w:fldCharType="separate"/>
    </w:r>
    <w:r w:rsidR="00B60FA3" w:rsidRPr="00B60FA3">
      <w:rPr>
        <w:rFonts w:cs="Arial"/>
        <w:noProof/>
        <w:sz w:val="16"/>
        <w:szCs w:val="16"/>
      </w:rPr>
      <w:t>4</w:t>
    </w:r>
    <w:r w:rsidR="00116775" w:rsidRPr="00595922">
      <w:rPr>
        <w:rFonts w:cs="Arial"/>
        <w:noProof/>
        <w:color w:val="808080"/>
        <w:sz w:val="16"/>
        <w:szCs w:val="16"/>
      </w:rPr>
      <w:fldChar w:fldCharType="end"/>
    </w:r>
  </w:p>
  <w:p w14:paraId="1D535D19" w14:textId="5E4E52D9" w:rsidR="00116775" w:rsidRPr="00507E31" w:rsidRDefault="00116775" w:rsidP="00A17CA2">
    <w:pPr>
      <w:tabs>
        <w:tab w:val="center" w:pos="4680"/>
        <w:tab w:val="right" w:pos="9360"/>
      </w:tabs>
      <w:rPr>
        <w:szCs w:val="20"/>
      </w:rPr>
    </w:pPr>
  </w:p>
  <w:p w14:paraId="2227436D" w14:textId="68C0AB69" w:rsidR="00116775" w:rsidRDefault="00116775" w:rsidP="00BA2A5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21A2A" w14:textId="77777777" w:rsidR="00287322" w:rsidRDefault="002873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1ECE3" w14:textId="77777777" w:rsidR="00116775" w:rsidRDefault="00116775" w:rsidP="00A10789">
      <w:pPr>
        <w:spacing w:after="0" w:line="240" w:lineRule="auto"/>
      </w:pPr>
      <w:r>
        <w:separator/>
      </w:r>
    </w:p>
  </w:footnote>
  <w:footnote w:type="continuationSeparator" w:id="0">
    <w:p w14:paraId="4790604B" w14:textId="77777777" w:rsidR="00116775" w:rsidRDefault="00116775" w:rsidP="00A1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A03FE" w14:textId="77777777" w:rsidR="00287322" w:rsidRDefault="0028732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47858" w14:textId="77777777" w:rsidR="00116775" w:rsidRDefault="00116775" w:rsidP="00516306">
    <w:pPr>
      <w:pStyle w:val="En-tte"/>
      <w:pBdr>
        <w:bottom w:val="single" w:sz="4" w:space="1" w:color="auto"/>
      </w:pBdr>
      <w:ind w:left="-360"/>
      <w:rPr>
        <w:rFonts w:cs="Arial"/>
        <w:color w:val="FDB515"/>
        <w:szCs w:val="20"/>
      </w:rPr>
    </w:pPr>
    <w:r>
      <w:rPr>
        <w:noProof/>
        <w:lang w:bidi="ar-SA"/>
      </w:rPr>
      <w:drawing>
        <wp:anchor distT="0" distB="0" distL="114300" distR="114300" simplePos="0" relativeHeight="251667456" behindDoc="0" locked="0" layoutInCell="1" allowOverlap="1" wp14:anchorId="1D347951" wp14:editId="13ACA6F6">
          <wp:simplePos x="0" y="0"/>
          <wp:positionH relativeFrom="column">
            <wp:posOffset>-914188</wp:posOffset>
          </wp:positionH>
          <wp:positionV relativeFrom="paragraph">
            <wp:posOffset>-227330</wp:posOffset>
          </wp:positionV>
          <wp:extent cx="7785183" cy="219582"/>
          <wp:effectExtent l="0" t="0" r="0" b="9525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ingston yellow strip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83" cy="219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65A7EE" w14:textId="26B9BF85" w:rsidR="00116775" w:rsidRDefault="00116775" w:rsidP="00516306">
    <w:pPr>
      <w:pStyle w:val="En-tte"/>
      <w:pBdr>
        <w:bottom w:val="single" w:sz="4" w:space="1" w:color="auto"/>
      </w:pBdr>
      <w:ind w:left="-360"/>
      <w:rPr>
        <w:rFonts w:cs="Arial"/>
        <w:color w:val="FDB515"/>
        <w:szCs w:val="20"/>
      </w:rPr>
    </w:pPr>
    <w:r>
      <w:rPr>
        <w:color w:val="FDB515"/>
      </w:rPr>
      <w:t xml:space="preserve">Services de courtage en douane </w:t>
    </w:r>
  </w:p>
  <w:p w14:paraId="44CFE63B" w14:textId="77777777" w:rsidR="00116775" w:rsidRPr="00516306" w:rsidRDefault="00116775" w:rsidP="00DB69DA">
    <w:pPr>
      <w:pStyle w:val="En-tte"/>
      <w:pBdr>
        <w:bottom w:val="single" w:sz="4" w:space="1" w:color="auto"/>
      </w:pBdr>
      <w:ind w:left="-360"/>
      <w:rPr>
        <w:rFonts w:cs="Arial"/>
        <w:color w:val="004F9D"/>
        <w:sz w:val="28"/>
        <w:szCs w:val="28"/>
      </w:rPr>
    </w:pPr>
    <w:r>
      <w:rPr>
        <w:color w:val="004F9D"/>
        <w:sz w:val="28"/>
      </w:rPr>
      <w:t>Courtage en douane canadien et américain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422CF" w14:textId="77777777" w:rsidR="00287322" w:rsidRDefault="0028732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FD2"/>
    <w:multiLevelType w:val="hybridMultilevel"/>
    <w:tmpl w:val="8A52E506"/>
    <w:lvl w:ilvl="0" w:tplc="04090001">
      <w:start w:val="1"/>
      <w:numFmt w:val="bullet"/>
      <w:lvlText w:val=""/>
      <w:lvlJc w:val="left"/>
      <w:pPr>
        <w:ind w:left="-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1">
    <w:nsid w:val="05ED14F8"/>
    <w:multiLevelType w:val="hybridMultilevel"/>
    <w:tmpl w:val="568CA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7D03"/>
    <w:multiLevelType w:val="multilevel"/>
    <w:tmpl w:val="495A54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1800"/>
      </w:pPr>
      <w:rPr>
        <w:rFonts w:hint="default"/>
      </w:rPr>
    </w:lvl>
  </w:abstractNum>
  <w:abstractNum w:abstractNumId="3">
    <w:nsid w:val="0710210F"/>
    <w:multiLevelType w:val="hybridMultilevel"/>
    <w:tmpl w:val="D2AEE498"/>
    <w:lvl w:ilvl="0" w:tplc="4F62B12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F2A90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691BD6"/>
    <w:multiLevelType w:val="hybridMultilevel"/>
    <w:tmpl w:val="FCD62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F2E99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24847"/>
    <w:multiLevelType w:val="hybridMultilevel"/>
    <w:tmpl w:val="1102C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E1E68"/>
    <w:multiLevelType w:val="hybridMultilevel"/>
    <w:tmpl w:val="4FEA2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B6700C"/>
    <w:multiLevelType w:val="hybridMultilevel"/>
    <w:tmpl w:val="BAA4C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20254"/>
    <w:multiLevelType w:val="hybridMultilevel"/>
    <w:tmpl w:val="168C5C76"/>
    <w:lvl w:ilvl="0" w:tplc="8FB6B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DB5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2137A"/>
    <w:multiLevelType w:val="hybridMultilevel"/>
    <w:tmpl w:val="CE6E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22C87"/>
    <w:multiLevelType w:val="hybridMultilevel"/>
    <w:tmpl w:val="0FEAF0E6"/>
    <w:lvl w:ilvl="0" w:tplc="58A425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FDB515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B9B500D"/>
    <w:multiLevelType w:val="multilevel"/>
    <w:tmpl w:val="25AE0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B1299"/>
    <w:multiLevelType w:val="hybridMultilevel"/>
    <w:tmpl w:val="930C9DAC"/>
    <w:lvl w:ilvl="0" w:tplc="F6F01192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954B08"/>
    <w:multiLevelType w:val="hybridMultilevel"/>
    <w:tmpl w:val="7814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E666C"/>
    <w:multiLevelType w:val="hybridMultilevel"/>
    <w:tmpl w:val="EF52D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364B0"/>
    <w:multiLevelType w:val="hybridMultilevel"/>
    <w:tmpl w:val="25AE0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D5FC6"/>
    <w:multiLevelType w:val="hybridMultilevel"/>
    <w:tmpl w:val="F49229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98061E"/>
    <w:multiLevelType w:val="hybridMultilevel"/>
    <w:tmpl w:val="9B30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570F8C"/>
    <w:multiLevelType w:val="hybridMultilevel"/>
    <w:tmpl w:val="31747516"/>
    <w:lvl w:ilvl="0" w:tplc="4F62B1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2A9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A555D"/>
    <w:multiLevelType w:val="hybridMultilevel"/>
    <w:tmpl w:val="4238DF3A"/>
    <w:lvl w:ilvl="0" w:tplc="646057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DB5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A0695"/>
    <w:multiLevelType w:val="hybridMultilevel"/>
    <w:tmpl w:val="4968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44FE7"/>
    <w:multiLevelType w:val="hybridMultilevel"/>
    <w:tmpl w:val="222677F4"/>
    <w:lvl w:ilvl="0" w:tplc="70865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DB5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C629D5"/>
    <w:multiLevelType w:val="hybridMultilevel"/>
    <w:tmpl w:val="1F704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C4029D"/>
    <w:multiLevelType w:val="hybridMultilevel"/>
    <w:tmpl w:val="10FAB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23"/>
  </w:num>
  <w:num w:numId="4">
    <w:abstractNumId w:val="19"/>
  </w:num>
  <w:num w:numId="5">
    <w:abstractNumId w:val="15"/>
  </w:num>
  <w:num w:numId="6">
    <w:abstractNumId w:val="5"/>
  </w:num>
  <w:num w:numId="7">
    <w:abstractNumId w:val="10"/>
  </w:num>
  <w:num w:numId="8">
    <w:abstractNumId w:val="14"/>
  </w:num>
  <w:num w:numId="9">
    <w:abstractNumId w:val="4"/>
  </w:num>
  <w:num w:numId="10">
    <w:abstractNumId w:val="12"/>
  </w:num>
  <w:num w:numId="11">
    <w:abstractNumId w:val="21"/>
  </w:num>
  <w:num w:numId="12">
    <w:abstractNumId w:val="20"/>
  </w:num>
  <w:num w:numId="13">
    <w:abstractNumId w:val="8"/>
  </w:num>
  <w:num w:numId="14">
    <w:abstractNumId w:val="22"/>
  </w:num>
  <w:num w:numId="15">
    <w:abstractNumId w:val="0"/>
  </w:num>
  <w:num w:numId="16">
    <w:abstractNumId w:val="17"/>
  </w:num>
  <w:num w:numId="17">
    <w:abstractNumId w:val="1"/>
  </w:num>
  <w:num w:numId="18">
    <w:abstractNumId w:val="9"/>
  </w:num>
  <w:num w:numId="19">
    <w:abstractNumId w:val="13"/>
  </w:num>
  <w:num w:numId="20">
    <w:abstractNumId w:val="18"/>
  </w:num>
  <w:num w:numId="21">
    <w:abstractNumId w:val="3"/>
  </w:num>
  <w:num w:numId="22">
    <w:abstractNumId w:val="11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89"/>
    <w:rsid w:val="00080B9F"/>
    <w:rsid w:val="000A3729"/>
    <w:rsid w:val="000A6D21"/>
    <w:rsid w:val="000B6C87"/>
    <w:rsid w:val="000C5810"/>
    <w:rsid w:val="000E385F"/>
    <w:rsid w:val="000E7459"/>
    <w:rsid w:val="000F0830"/>
    <w:rsid w:val="00116775"/>
    <w:rsid w:val="00152E29"/>
    <w:rsid w:val="00166393"/>
    <w:rsid w:val="00190348"/>
    <w:rsid w:val="001A16BA"/>
    <w:rsid w:val="001B1B49"/>
    <w:rsid w:val="001F5112"/>
    <w:rsid w:val="00206A09"/>
    <w:rsid w:val="00206C8D"/>
    <w:rsid w:val="0020784E"/>
    <w:rsid w:val="00212077"/>
    <w:rsid w:val="00236847"/>
    <w:rsid w:val="00282374"/>
    <w:rsid w:val="002848E3"/>
    <w:rsid w:val="00287322"/>
    <w:rsid w:val="00297E37"/>
    <w:rsid w:val="002B579E"/>
    <w:rsid w:val="002B74E3"/>
    <w:rsid w:val="002C57E6"/>
    <w:rsid w:val="002C5959"/>
    <w:rsid w:val="002D2C08"/>
    <w:rsid w:val="002D4890"/>
    <w:rsid w:val="002F3EE6"/>
    <w:rsid w:val="002F710E"/>
    <w:rsid w:val="003077D4"/>
    <w:rsid w:val="00327030"/>
    <w:rsid w:val="00330BAE"/>
    <w:rsid w:val="0033334E"/>
    <w:rsid w:val="00335912"/>
    <w:rsid w:val="00340DA0"/>
    <w:rsid w:val="00352459"/>
    <w:rsid w:val="00367D35"/>
    <w:rsid w:val="003812E2"/>
    <w:rsid w:val="003B6786"/>
    <w:rsid w:val="003E70ED"/>
    <w:rsid w:val="003F7F9C"/>
    <w:rsid w:val="00403DC2"/>
    <w:rsid w:val="00411472"/>
    <w:rsid w:val="00416880"/>
    <w:rsid w:val="00434F0C"/>
    <w:rsid w:val="00445D45"/>
    <w:rsid w:val="00446907"/>
    <w:rsid w:val="00475F97"/>
    <w:rsid w:val="0048073D"/>
    <w:rsid w:val="00487B7B"/>
    <w:rsid w:val="00493CD5"/>
    <w:rsid w:val="004B1E76"/>
    <w:rsid w:val="004B2925"/>
    <w:rsid w:val="004C6FDF"/>
    <w:rsid w:val="004C71B8"/>
    <w:rsid w:val="004D4132"/>
    <w:rsid w:val="004E2763"/>
    <w:rsid w:val="004F5BB5"/>
    <w:rsid w:val="00505BC3"/>
    <w:rsid w:val="00516306"/>
    <w:rsid w:val="0053159E"/>
    <w:rsid w:val="00551510"/>
    <w:rsid w:val="00560086"/>
    <w:rsid w:val="005C2CDA"/>
    <w:rsid w:val="005C5E06"/>
    <w:rsid w:val="005E59CB"/>
    <w:rsid w:val="00620A79"/>
    <w:rsid w:val="0064154E"/>
    <w:rsid w:val="00687138"/>
    <w:rsid w:val="006A3539"/>
    <w:rsid w:val="006B1D4F"/>
    <w:rsid w:val="006F33E1"/>
    <w:rsid w:val="00710436"/>
    <w:rsid w:val="007107E9"/>
    <w:rsid w:val="0072199E"/>
    <w:rsid w:val="0072495D"/>
    <w:rsid w:val="0073486B"/>
    <w:rsid w:val="007475D8"/>
    <w:rsid w:val="00750BE5"/>
    <w:rsid w:val="00751773"/>
    <w:rsid w:val="007555B9"/>
    <w:rsid w:val="00763791"/>
    <w:rsid w:val="007868B8"/>
    <w:rsid w:val="00793885"/>
    <w:rsid w:val="00797253"/>
    <w:rsid w:val="007C31C2"/>
    <w:rsid w:val="007D2334"/>
    <w:rsid w:val="007D4E4F"/>
    <w:rsid w:val="007D4FC9"/>
    <w:rsid w:val="007D5859"/>
    <w:rsid w:val="0082787B"/>
    <w:rsid w:val="0083321C"/>
    <w:rsid w:val="00835B9F"/>
    <w:rsid w:val="00846755"/>
    <w:rsid w:val="00870883"/>
    <w:rsid w:val="00885CE0"/>
    <w:rsid w:val="008B3BF4"/>
    <w:rsid w:val="008B5C8C"/>
    <w:rsid w:val="008C60B8"/>
    <w:rsid w:val="008E1376"/>
    <w:rsid w:val="00903E01"/>
    <w:rsid w:val="009618F2"/>
    <w:rsid w:val="00982F2A"/>
    <w:rsid w:val="00993077"/>
    <w:rsid w:val="009B52E3"/>
    <w:rsid w:val="009D2C0E"/>
    <w:rsid w:val="009D7B14"/>
    <w:rsid w:val="00A10789"/>
    <w:rsid w:val="00A17CA2"/>
    <w:rsid w:val="00A220CB"/>
    <w:rsid w:val="00A50173"/>
    <w:rsid w:val="00A55846"/>
    <w:rsid w:val="00A640B4"/>
    <w:rsid w:val="00A660CE"/>
    <w:rsid w:val="00AE6F80"/>
    <w:rsid w:val="00AF001E"/>
    <w:rsid w:val="00AF3477"/>
    <w:rsid w:val="00B20AF3"/>
    <w:rsid w:val="00B349B2"/>
    <w:rsid w:val="00B44067"/>
    <w:rsid w:val="00B5640F"/>
    <w:rsid w:val="00B5723A"/>
    <w:rsid w:val="00B60FA3"/>
    <w:rsid w:val="00B65D18"/>
    <w:rsid w:val="00B76F7A"/>
    <w:rsid w:val="00B9376F"/>
    <w:rsid w:val="00BA2A5E"/>
    <w:rsid w:val="00BA5974"/>
    <w:rsid w:val="00BD270F"/>
    <w:rsid w:val="00BD2BE8"/>
    <w:rsid w:val="00BD4EF4"/>
    <w:rsid w:val="00BE083D"/>
    <w:rsid w:val="00BE74D0"/>
    <w:rsid w:val="00C30DB5"/>
    <w:rsid w:val="00C31FF0"/>
    <w:rsid w:val="00C321C4"/>
    <w:rsid w:val="00C3359E"/>
    <w:rsid w:val="00C338F6"/>
    <w:rsid w:val="00C40568"/>
    <w:rsid w:val="00C55E3D"/>
    <w:rsid w:val="00C5744C"/>
    <w:rsid w:val="00C63728"/>
    <w:rsid w:val="00C65CC6"/>
    <w:rsid w:val="00C71F4E"/>
    <w:rsid w:val="00C92A9C"/>
    <w:rsid w:val="00CB4008"/>
    <w:rsid w:val="00CC1C27"/>
    <w:rsid w:val="00CE2208"/>
    <w:rsid w:val="00CE543B"/>
    <w:rsid w:val="00CE751A"/>
    <w:rsid w:val="00D02EEA"/>
    <w:rsid w:val="00D170B2"/>
    <w:rsid w:val="00D24DFB"/>
    <w:rsid w:val="00D35DB4"/>
    <w:rsid w:val="00D4462A"/>
    <w:rsid w:val="00D478DC"/>
    <w:rsid w:val="00D7538D"/>
    <w:rsid w:val="00DB35FE"/>
    <w:rsid w:val="00DB69DA"/>
    <w:rsid w:val="00DD1DC1"/>
    <w:rsid w:val="00DD2AAE"/>
    <w:rsid w:val="00E22D55"/>
    <w:rsid w:val="00E25308"/>
    <w:rsid w:val="00E41AD2"/>
    <w:rsid w:val="00E4443B"/>
    <w:rsid w:val="00E4655C"/>
    <w:rsid w:val="00E510EF"/>
    <w:rsid w:val="00E81465"/>
    <w:rsid w:val="00E8677C"/>
    <w:rsid w:val="00F00669"/>
    <w:rsid w:val="00F05BDF"/>
    <w:rsid w:val="00F11705"/>
    <w:rsid w:val="00F17B04"/>
    <w:rsid w:val="00F3766C"/>
    <w:rsid w:val="00F37C39"/>
    <w:rsid w:val="00F44054"/>
    <w:rsid w:val="00F46976"/>
    <w:rsid w:val="00F63D58"/>
    <w:rsid w:val="00F665FF"/>
    <w:rsid w:val="00F73FA4"/>
    <w:rsid w:val="00F809D5"/>
    <w:rsid w:val="00FB0606"/>
    <w:rsid w:val="00FD0067"/>
    <w:rsid w:val="00FD2B53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D82FFC9"/>
  <w15:docId w15:val="{592C598D-44D5-4B57-9902-3A3868A1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DB4"/>
    <w:pPr>
      <w:spacing w:line="260" w:lineRule="atLeast"/>
    </w:pPr>
    <w:rPr>
      <w:rFonts w:ascii="Arial" w:hAnsi="Arial"/>
      <w:color w:val="495965"/>
      <w:sz w:val="20"/>
    </w:rPr>
  </w:style>
  <w:style w:type="paragraph" w:styleId="Titre1">
    <w:name w:val="heading 1"/>
    <w:basedOn w:val="Normal"/>
    <w:next w:val="Normal"/>
    <w:link w:val="Titre1Car"/>
    <w:qFormat/>
    <w:rsid w:val="00E510EF"/>
    <w:pPr>
      <w:keepNext/>
      <w:spacing w:before="280" w:after="80"/>
      <w:outlineLvl w:val="0"/>
    </w:pPr>
    <w:rPr>
      <w:rFonts w:eastAsiaTheme="majorEastAsia" w:cstheme="minorHAnsi"/>
      <w:b/>
      <w:bCs/>
      <w:color w:val="004F9D"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5DB4"/>
    <w:pPr>
      <w:widowControl w:val="0"/>
      <w:autoSpaceDE w:val="0"/>
      <w:autoSpaceDN w:val="0"/>
      <w:adjustRightInd w:val="0"/>
      <w:spacing w:before="240" w:after="120"/>
      <w:outlineLvl w:val="1"/>
    </w:pPr>
    <w:rPr>
      <w:rFonts w:eastAsiaTheme="minorEastAsia" w:cs="Calibri"/>
      <w:b/>
      <w:color w:val="004F9D"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510EF"/>
    <w:rPr>
      <w:rFonts w:ascii="Arial" w:eastAsiaTheme="majorEastAsia" w:hAnsi="Arial" w:cstheme="minorHAnsi"/>
      <w:b/>
      <w:bCs/>
      <w:color w:val="004F9D"/>
      <w:kern w:val="32"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35DB4"/>
    <w:rPr>
      <w:rFonts w:ascii="Arial" w:eastAsiaTheme="minorEastAsia" w:hAnsi="Arial" w:cs="Calibri"/>
      <w:b/>
      <w:color w:val="004F9D"/>
      <w:szCs w:val="26"/>
      <w:lang w:val="fr-CA"/>
    </w:rPr>
  </w:style>
  <w:style w:type="paragraph" w:styleId="Paragraphedeliste">
    <w:name w:val="List Paragraph"/>
    <w:aliases w:val="Bullets 1"/>
    <w:basedOn w:val="Normal"/>
    <w:uiPriority w:val="34"/>
    <w:qFormat/>
    <w:rsid w:val="00A10789"/>
    <w:pPr>
      <w:ind w:left="720"/>
      <w:contextualSpacing/>
    </w:pPr>
    <w:rPr>
      <w:rFonts w:eastAsiaTheme="minorEastAsia"/>
    </w:rPr>
  </w:style>
  <w:style w:type="paragraph" w:styleId="En-tte">
    <w:name w:val="header"/>
    <w:basedOn w:val="Normal"/>
    <w:link w:val="En-tteCar"/>
    <w:unhideWhenUsed/>
    <w:rsid w:val="00A1078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En-tteCar">
    <w:name w:val="En-tête Car"/>
    <w:basedOn w:val="Policepardfaut"/>
    <w:link w:val="En-tte"/>
    <w:rsid w:val="00A10789"/>
    <w:rPr>
      <w:rFonts w:eastAsiaTheme="minorEastAsia"/>
      <w:lang w:val="fr-CA"/>
    </w:rPr>
  </w:style>
  <w:style w:type="table" w:styleId="Grilledutableau">
    <w:name w:val="Table Grid"/>
    <w:basedOn w:val="TableauNormal"/>
    <w:uiPriority w:val="59"/>
    <w:rsid w:val="00A1078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07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10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0789"/>
  </w:style>
  <w:style w:type="paragraph" w:styleId="Textedebulles">
    <w:name w:val="Balloon Text"/>
    <w:basedOn w:val="Normal"/>
    <w:link w:val="TextedebullesCar"/>
    <w:uiPriority w:val="99"/>
    <w:semiHidden/>
    <w:unhideWhenUsed/>
    <w:rsid w:val="003F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F9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823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2374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237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23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2374"/>
    <w:rPr>
      <w:b/>
      <w:bCs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CB4008"/>
  </w:style>
  <w:style w:type="paragraph" w:styleId="TM1">
    <w:name w:val="toc 1"/>
    <w:basedOn w:val="Normal"/>
    <w:next w:val="Normal"/>
    <w:autoRedefine/>
    <w:uiPriority w:val="39"/>
    <w:rsid w:val="00330BAE"/>
    <w:pPr>
      <w:tabs>
        <w:tab w:val="left" w:leader="dot" w:pos="8640"/>
        <w:tab w:val="right" w:leader="dot" w:pos="9360"/>
      </w:tabs>
      <w:spacing w:after="120" w:line="260" w:lineRule="exact"/>
      <w:contextualSpacing/>
    </w:pPr>
    <w:rPr>
      <w:color w:val="5B6770"/>
    </w:rPr>
  </w:style>
  <w:style w:type="paragraph" w:styleId="TM2">
    <w:name w:val="toc 2"/>
    <w:basedOn w:val="Normal"/>
    <w:next w:val="Normal"/>
    <w:autoRedefine/>
    <w:uiPriority w:val="39"/>
    <w:rsid w:val="007D4E4F"/>
    <w:pPr>
      <w:spacing w:after="100" w:line="276" w:lineRule="auto"/>
      <w:ind w:left="200"/>
    </w:pPr>
    <w:rPr>
      <w:rFonts w:asciiTheme="minorHAnsi" w:hAnsiTheme="minorHAnsi"/>
      <w:color w:val="auto"/>
    </w:rPr>
  </w:style>
  <w:style w:type="character" w:styleId="Lienhypertexte">
    <w:name w:val="Hyperlink"/>
    <w:basedOn w:val="Policepardfaut"/>
    <w:uiPriority w:val="99"/>
    <w:qFormat/>
    <w:rsid w:val="007D4E4F"/>
    <w:rPr>
      <w:rFonts w:ascii="Avenir LT 45 BookOblique" w:hAnsi="Avenir LT 45 BookOblique"/>
      <w:color w:val="003594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2406E2-85BE-4100-A323-C8833A09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12</Pages>
  <Words>2695</Words>
  <Characters>14825</Characters>
  <Application>Microsoft Office Word</Application>
  <DocSecurity>0</DocSecurity>
  <Lines>123</Lines>
  <Paragraphs>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Évelyne Moisan</cp:lastModifiedBy>
  <cp:revision>73</cp:revision>
  <cp:lastPrinted>2013-05-17T13:28:00Z</cp:lastPrinted>
  <dcterms:created xsi:type="dcterms:W3CDTF">2013-05-17T16:03:00Z</dcterms:created>
  <dcterms:modified xsi:type="dcterms:W3CDTF">2017-05-26T17:25:00Z</dcterms:modified>
</cp:coreProperties>
</file>